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8723" w14:textId="3FC6CCED" w:rsidR="001F7D85" w:rsidRDefault="00C96074" w:rsidP="00F2330F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Hlk202304472"/>
      <w:r>
        <w:rPr>
          <w:rFonts w:ascii="Times New Roman" w:eastAsia="方正小标宋简体" w:hAnsi="Times New Roman" w:hint="eastAsia"/>
          <w:sz w:val="44"/>
          <w:szCs w:val="44"/>
        </w:rPr>
        <w:t>浙江水利水电学院学科建设讨论</w:t>
      </w:r>
    </w:p>
    <w:p w14:paraId="361B9161" w14:textId="7F46BA69" w:rsidR="003D141B" w:rsidRDefault="00C96074" w:rsidP="001F7D85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实施方案</w:t>
      </w:r>
      <w:bookmarkEnd w:id="0"/>
    </w:p>
    <w:p w14:paraId="36F0568E" w14:textId="77777777" w:rsidR="00F2330F" w:rsidRPr="00F2330F" w:rsidRDefault="00F2330F" w:rsidP="00F2330F">
      <w:pPr>
        <w:pStyle w:val="a0"/>
        <w:rPr>
          <w:rFonts w:ascii="方正小标宋简体" w:eastAsia="方正小标宋简体" w:hint="eastAsia"/>
          <w:sz w:val="44"/>
          <w:szCs w:val="44"/>
        </w:rPr>
      </w:pPr>
    </w:p>
    <w:p w14:paraId="3968A2A8" w14:textId="48B064CF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为进一步统一思想认识，明确学科发展方向，</w:t>
      </w:r>
      <w:r w:rsidRPr="00E57F47">
        <w:rPr>
          <w:rFonts w:ascii="Times New Roman" w:eastAsia="仿宋_GB2312" w:hAnsi="Times New Roman" w:cs="Times New Roman"/>
          <w:sz w:val="32"/>
          <w:szCs w:val="32"/>
        </w:rPr>
        <w:t>凝练学科特色</w:t>
      </w:r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，促进学科交叉融合，</w:t>
      </w:r>
      <w:r w:rsidRPr="00E57F47">
        <w:rPr>
          <w:rFonts w:ascii="Times New Roman" w:eastAsia="仿宋_GB2312" w:hAnsi="Times New Roman" w:cs="Times New Roman"/>
          <w:sz w:val="32"/>
          <w:szCs w:val="32"/>
        </w:rPr>
        <w:t>深化学科内涵建设</w:t>
      </w:r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，优化学科布局，</w:t>
      </w:r>
      <w:r>
        <w:rPr>
          <w:rFonts w:ascii="Times New Roman" w:eastAsia="仿宋_GB2312" w:hAnsi="Times New Roman" w:cs="Times New Roman"/>
          <w:sz w:val="32"/>
          <w:szCs w:val="32"/>
        </w:rPr>
        <w:t>促进学校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高质量有</w:t>
      </w:r>
      <w:r>
        <w:rPr>
          <w:rFonts w:ascii="Times New Roman" w:eastAsia="仿宋_GB2312" w:hAnsi="Times New Roman" w:cs="Times New Roman"/>
          <w:sz w:val="32"/>
          <w:szCs w:val="32"/>
        </w:rPr>
        <w:t>特色发展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，决定在全校范围内开展学科</w:t>
      </w:r>
      <w:r w:rsidR="00386EC0"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讨论活动。根据</w:t>
      </w:r>
      <w:bookmarkStart w:id="1" w:name="OLE_LINK6"/>
      <w:bookmarkStart w:id="2" w:name="OLE_LINK22"/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bookmarkStart w:id="3" w:name="OLE_LINK7"/>
      <w:bookmarkStart w:id="4" w:name="OLE_LINK8"/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教育强国建设规划纲要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202</w:t>
      </w:r>
      <w:r w:rsidR="006C2E8E">
        <w:rPr>
          <w:rFonts w:ascii="Times New Roman" w:eastAsia="仿宋_GB2312" w:hAnsi="Times New Roman" w:hint="eastAsia"/>
          <w:bCs/>
          <w:sz w:val="32"/>
          <w:szCs w:val="32"/>
        </w:rPr>
        <w:t>4</w:t>
      </w:r>
      <w:r w:rsidR="006C2E8E" w:rsidRPr="006C2E8E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>
        <w:rPr>
          <w:rFonts w:ascii="Times New Roman" w:eastAsia="仿宋_GB2312" w:hAnsi="Times New Roman" w:hint="eastAsia"/>
          <w:bCs/>
          <w:sz w:val="32"/>
          <w:szCs w:val="32"/>
        </w:rPr>
        <w:t>2035</w:t>
      </w:r>
      <w:r w:rsidR="00320256">
        <w:rPr>
          <w:rFonts w:ascii="Times New Roman" w:eastAsia="仿宋_GB2312" w:hAnsi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sz w:val="32"/>
          <w:szCs w:val="32"/>
        </w:rPr>
        <w:t>）</w:t>
      </w:r>
      <w:bookmarkEnd w:id="3"/>
      <w:bookmarkEnd w:id="4"/>
      <w:r>
        <w:rPr>
          <w:rFonts w:ascii="Times New Roman" w:eastAsia="仿宋_GB2312" w:hAnsi="Times New Roman" w:hint="eastAsia"/>
          <w:bCs/>
          <w:sz w:val="32"/>
          <w:szCs w:val="32"/>
        </w:rPr>
        <w:t>》</w:t>
      </w:r>
      <w:bookmarkEnd w:id="1"/>
      <w:r>
        <w:rPr>
          <w:rFonts w:ascii="Times New Roman" w:eastAsia="仿宋_GB2312" w:hAnsi="Times New Roman" w:hint="eastAsia"/>
          <w:bCs/>
          <w:sz w:val="32"/>
          <w:szCs w:val="32"/>
        </w:rPr>
        <w:t>《</w:t>
      </w:r>
      <w:r w:rsidRPr="00E57F47">
        <w:rPr>
          <w:rFonts w:ascii="Times New Roman" w:eastAsia="仿宋_GB2312" w:hAnsi="Times New Roman" w:cs="Times New Roman" w:hint="eastAsia"/>
          <w:sz w:val="32"/>
          <w:szCs w:val="32"/>
        </w:rPr>
        <w:t>浙江省加快建设教育强省规划纲要</w:t>
      </w:r>
      <w:r>
        <w:rPr>
          <w:rFonts w:ascii="Times New Roman" w:eastAsia="仿宋_GB2312" w:hAnsi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sz w:val="32"/>
          <w:szCs w:val="32"/>
        </w:rPr>
        <w:t>2025</w:t>
      </w:r>
      <w:r w:rsidR="006C2E8E" w:rsidRPr="006C2E8E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>
        <w:rPr>
          <w:rFonts w:ascii="Times New Roman" w:eastAsia="仿宋_GB2312" w:hAnsi="Times New Roman" w:hint="eastAsia"/>
          <w:bCs/>
          <w:sz w:val="32"/>
          <w:szCs w:val="32"/>
        </w:rPr>
        <w:t>2035</w:t>
      </w:r>
      <w:r>
        <w:rPr>
          <w:rFonts w:ascii="Times New Roman" w:eastAsia="仿宋_GB2312" w:hAnsi="Times New Roman" w:hint="eastAsia"/>
          <w:bCs/>
          <w:sz w:val="32"/>
          <w:szCs w:val="32"/>
        </w:rPr>
        <w:t>年）》</w:t>
      </w:r>
      <w:bookmarkEnd w:id="2"/>
      <w:r>
        <w:rPr>
          <w:rFonts w:ascii="Times New Roman" w:eastAsia="仿宋_GB2312" w:hAnsi="Times New Roman" w:cs="Times New Roman" w:hint="eastAsia"/>
          <w:sz w:val="32"/>
          <w:szCs w:val="32"/>
        </w:rPr>
        <w:t>《普通高等教育学科专业设置调整优化改革方案》</w:t>
      </w:r>
      <w:r w:rsidR="0066506E">
        <w:rPr>
          <w:rFonts w:ascii="Times New Roman" w:eastAsia="仿宋_GB2312" w:hAnsi="Times New Roman" w:cs="Times New Roman" w:hint="eastAsia"/>
          <w:sz w:val="32"/>
          <w:szCs w:val="32"/>
        </w:rPr>
        <w:t>（教高</w:t>
      </w:r>
      <w:r w:rsidR="0066506E" w:rsidRPr="0066506E">
        <w:rPr>
          <w:rFonts w:ascii="Times New Roman" w:eastAsia="仿宋_GB2312" w:hAnsi="Times New Roman" w:cs="Times New Roman" w:hint="eastAsia"/>
          <w:sz w:val="32"/>
          <w:szCs w:val="32"/>
        </w:rPr>
        <w:t>院〔</w:t>
      </w:r>
      <w:r w:rsidR="0066506E" w:rsidRPr="0066506E">
        <w:rPr>
          <w:rFonts w:ascii="Times New Roman" w:eastAsia="仿宋_GB2312" w:hAnsi="Times New Roman" w:cs="Times New Roman"/>
          <w:sz w:val="32"/>
          <w:szCs w:val="32"/>
        </w:rPr>
        <w:t>202</w:t>
      </w:r>
      <w:r w:rsidR="0066506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66506E" w:rsidRPr="0066506E">
        <w:rPr>
          <w:rFonts w:ascii="Times New Roman" w:eastAsia="仿宋_GB2312" w:hAnsi="Times New Roman" w:cs="Times New Roman"/>
          <w:sz w:val="32"/>
          <w:szCs w:val="32"/>
        </w:rPr>
        <w:t>〕</w:t>
      </w:r>
      <w:r w:rsidR="0066506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6506E">
        <w:rPr>
          <w:rFonts w:ascii="Times New Roman" w:eastAsia="仿宋_GB2312" w:hAnsi="Times New Roman" w:cs="Times New Roman" w:hint="eastAsia"/>
          <w:sz w:val="32"/>
          <w:szCs w:val="32"/>
        </w:rPr>
        <w:t>号），</w:t>
      </w:r>
      <w:r w:rsidR="0066506E" w:rsidRPr="00E57F47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bookmarkStart w:id="5" w:name="OLE_LINK4"/>
      <w:r>
        <w:rPr>
          <w:rFonts w:ascii="Times New Roman" w:eastAsia="仿宋_GB2312" w:hAnsi="Times New Roman" w:cs="Times New Roman" w:hint="eastAsia"/>
          <w:sz w:val="32"/>
          <w:szCs w:val="32"/>
        </w:rPr>
        <w:t>浙江水利水电学院“十四五”学科建设规划》《浙江水利水电学院推进高质量有特色发展三年行动计划（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="006C2E8E" w:rsidRPr="006C2E8E">
        <w:rPr>
          <w:rFonts w:ascii="Times New Roman" w:eastAsia="仿宋_GB2312" w:hAnsi="Times New Roman" w:hint="eastAsia"/>
          <w:bCs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年）》</w:t>
      </w:r>
      <w:bookmarkEnd w:id="5"/>
      <w:r>
        <w:rPr>
          <w:rFonts w:ascii="Times New Roman" w:eastAsia="仿宋_GB2312" w:hAnsi="Times New Roman" w:cs="Times New Roman" w:hint="eastAsia"/>
          <w:sz w:val="32"/>
          <w:szCs w:val="32"/>
        </w:rPr>
        <w:t>等文件精神，</w:t>
      </w:r>
      <w:r>
        <w:rPr>
          <w:rFonts w:ascii="Times New Roman" w:eastAsia="仿宋_GB2312" w:hAnsi="Times New Roman" w:cs="Times New Roman"/>
          <w:sz w:val="32"/>
          <w:szCs w:val="32"/>
        </w:rPr>
        <w:t>结合学校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办学</w:t>
      </w:r>
      <w:r>
        <w:rPr>
          <w:rFonts w:ascii="Times New Roman" w:eastAsia="仿宋_GB2312" w:hAnsi="Times New Roman" w:cs="Times New Roman"/>
          <w:sz w:val="32"/>
          <w:szCs w:val="32"/>
        </w:rPr>
        <w:t>实际，制定本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实施</w:t>
      </w:r>
      <w:r>
        <w:rPr>
          <w:rFonts w:ascii="Times New Roman" w:eastAsia="仿宋_GB2312" w:hAnsi="Times New Roman" w:cs="Times New Roman"/>
          <w:sz w:val="32"/>
          <w:szCs w:val="32"/>
        </w:rPr>
        <w:t>方案。</w:t>
      </w:r>
    </w:p>
    <w:p w14:paraId="63448303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bookmarkStart w:id="6" w:name="_Hlk202303645"/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一、指导思想</w:t>
      </w:r>
    </w:p>
    <w:bookmarkEnd w:id="6"/>
    <w:p w14:paraId="7FB5624B" w14:textId="6969EF2F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以习近平新时代中国特色社会主义思想为指导，深入贯彻党的二十大精神、浙江省第十五次党代会精神，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全面贯彻党的教育方针，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坚定“四个自信”</w:t>
      </w:r>
      <w:r w:rsidR="00DB0242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做到“两个维护”，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以立德树人为根本，以加强党的领导为根本保证，以改革创新为动力，以形成</w:t>
      </w:r>
      <w:r w:rsidRPr="00E57F47">
        <w:rPr>
          <w:rFonts w:ascii="Times New Roman" w:eastAsia="仿宋_GB2312" w:hAnsi="Times New Roman" w:cs="Times New Roman"/>
          <w:sz w:val="32"/>
          <w:szCs w:val="32"/>
        </w:rPr>
        <w:t>一流师资队伍为关键，以培养拔尖创新人才、支撑创新驱动发展战略为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导向，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以“十六字”治水思路为指引，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以服务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幸福河湖、浙江水网、“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315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”科技创新体系与“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415X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”先进制造业集群、</w:t>
      </w:r>
      <w:proofErr w:type="gramStart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钱塘区</w:t>
      </w:r>
      <w:proofErr w:type="gramEnd"/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和南浔区共同富裕示范区建设为重点，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聚焦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学科建设实现新突破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，强化顶层设计，调动一切积极因素，采取超常规措施推动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学科建设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，以此为牵引带动学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校内涵式发展、特色发展，加快推进学校治理体系和治理能力现代化，朝着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全面建设高水平应用型大学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目标奋力迈进。</w:t>
      </w:r>
    </w:p>
    <w:p w14:paraId="70961BC2" w14:textId="77777777" w:rsidR="003D141B" w:rsidRDefault="00C96074" w:rsidP="00F2330F">
      <w:pPr>
        <w:spacing w:line="56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二、工作原则</w:t>
      </w:r>
    </w:p>
    <w:p w14:paraId="28AE8A93" w14:textId="0A73A6D8" w:rsidR="003D141B" w:rsidRDefault="00C96074" w:rsidP="00F2330F">
      <w:pPr>
        <w:snapToGrid w:val="0"/>
        <w:spacing w:before="60" w:after="60"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坚持党的领导。</w:t>
      </w:r>
      <w:r>
        <w:rPr>
          <w:rFonts w:ascii="Times New Roman" w:eastAsia="仿宋_GB2312" w:hAnsi="Times New Roman" w:cs="Times New Roman"/>
          <w:sz w:val="32"/>
          <w:szCs w:val="32"/>
        </w:rPr>
        <w:t>以政治建设为统领，坚持和加强党对学校工作的全面领导，牢牢把握社会主义办学方向，把党的领导贯穿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学科建设</w:t>
      </w:r>
      <w:r>
        <w:rPr>
          <w:rFonts w:ascii="Times New Roman" w:eastAsia="仿宋_GB2312" w:hAnsi="Times New Roman" w:cs="Times New Roman"/>
          <w:sz w:val="32"/>
          <w:szCs w:val="32"/>
        </w:rPr>
        <w:t>全过程，为实现学校</w:t>
      </w:r>
      <w:r w:rsidR="008B442B">
        <w:rPr>
          <w:rFonts w:ascii="Times New Roman" w:eastAsia="仿宋_GB2312" w:hAnsi="Times New Roman" w:cs="Times New Roman"/>
          <w:sz w:val="32"/>
          <w:szCs w:val="32"/>
        </w:rPr>
        <w:t>高质量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有特色</w:t>
      </w:r>
      <w:r>
        <w:rPr>
          <w:rFonts w:ascii="Times New Roman" w:eastAsia="仿宋_GB2312" w:hAnsi="Times New Roman" w:cs="Times New Roman"/>
          <w:sz w:val="32"/>
          <w:szCs w:val="32"/>
        </w:rPr>
        <w:t>发展提供根本保证。</w:t>
      </w:r>
    </w:p>
    <w:p w14:paraId="4B06FC6C" w14:textId="72455640" w:rsidR="003D141B" w:rsidRDefault="00C96074" w:rsidP="00F2330F">
      <w:pPr>
        <w:snapToGrid w:val="0"/>
        <w:spacing w:before="60" w:after="60"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坚持目标导向。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国内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发展较好</w:t>
      </w:r>
      <w:r w:rsidR="008B442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</w:t>
      </w:r>
      <w:r>
        <w:rPr>
          <w:rFonts w:ascii="Times New Roman" w:eastAsia="仿宋_GB2312" w:hAnsi="Times New Roman" w:cs="Times New Roman"/>
          <w:sz w:val="32"/>
          <w:szCs w:val="32"/>
        </w:rPr>
        <w:t>，着力培养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拔尖创新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 w:rsidR="00F86169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打造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高水平</w:t>
      </w:r>
      <w:r>
        <w:rPr>
          <w:rFonts w:ascii="Times New Roman" w:eastAsia="仿宋_GB2312" w:hAnsi="Times New Roman" w:cs="Times New Roman"/>
          <w:sz w:val="32"/>
          <w:szCs w:val="32"/>
        </w:rPr>
        <w:t>师资队伍</w:t>
      </w:r>
      <w:r w:rsidR="00F86169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高能级</w:t>
      </w:r>
      <w:r>
        <w:rPr>
          <w:rFonts w:ascii="Times New Roman" w:eastAsia="仿宋_GB2312" w:hAnsi="Times New Roman" w:cs="Times New Roman"/>
          <w:sz w:val="32"/>
          <w:szCs w:val="32"/>
        </w:rPr>
        <w:t>平台</w:t>
      </w:r>
      <w:r w:rsidR="00F86169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产出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标志性</w:t>
      </w:r>
      <w:r>
        <w:rPr>
          <w:rFonts w:ascii="Times New Roman" w:eastAsia="仿宋_GB2312" w:hAnsi="Times New Roman" w:cs="Times New Roman"/>
          <w:sz w:val="32"/>
          <w:szCs w:val="32"/>
        </w:rPr>
        <w:t>成果</w:t>
      </w:r>
      <w:r w:rsidR="00F86169"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高水平</w:t>
      </w:r>
      <w:r>
        <w:rPr>
          <w:rFonts w:ascii="Times New Roman" w:eastAsia="仿宋_GB2312" w:hAnsi="Times New Roman" w:cs="Times New Roman"/>
          <w:sz w:val="32"/>
          <w:szCs w:val="32"/>
        </w:rPr>
        <w:t>学科，为我国水利高质量发展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和浙江省经济社会发展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应有</w:t>
      </w:r>
      <w:r>
        <w:rPr>
          <w:rFonts w:ascii="Times New Roman" w:eastAsia="仿宋_GB2312" w:hAnsi="Times New Roman" w:cs="Times New Roman"/>
          <w:sz w:val="32"/>
          <w:szCs w:val="32"/>
        </w:rPr>
        <w:t>贡献。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科一策”为抓手，</w:t>
      </w:r>
      <w:r>
        <w:rPr>
          <w:rFonts w:ascii="Times New Roman" w:eastAsia="仿宋_GB2312" w:hAnsi="Times New Roman" w:cs="Times New Roman"/>
          <w:sz w:val="32"/>
          <w:szCs w:val="32"/>
        </w:rPr>
        <w:t>明确各项任务目标，建立以目标为导向、任务为核心的运行机制，推动工作项目化、项目清单化、清单责任化。</w:t>
      </w:r>
    </w:p>
    <w:p w14:paraId="660E9EF6" w14:textId="77777777" w:rsidR="003D141B" w:rsidRDefault="00C96074" w:rsidP="00F2330F">
      <w:pPr>
        <w:snapToGrid w:val="0"/>
        <w:spacing w:before="60" w:after="60"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坚持改革创新。</w:t>
      </w:r>
      <w:r>
        <w:rPr>
          <w:rFonts w:ascii="Times New Roman" w:eastAsia="仿宋_GB2312" w:hAnsi="Times New Roman" w:cs="Times New Roman"/>
          <w:sz w:val="32"/>
          <w:szCs w:val="32"/>
        </w:rPr>
        <w:t>强化系统观念，坚持前瞻性思考、全局性谋划、战略性布局、整体性推进，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坚持学科建设的龙头地位不动摇，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一盘棋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思想提高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改革的系统性、整体性、协同性，全面提升学校治理能力，汇聚全校师生的智慧和力量，持续提高广大教师和干部干事创业的积极性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，推动学校学科建设迈上新的台阶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33A3F9F" w14:textId="77777777" w:rsidR="003D141B" w:rsidRDefault="00C96074" w:rsidP="00F2330F">
      <w:pPr>
        <w:snapToGrid w:val="0"/>
        <w:spacing w:before="60" w:after="60" w:line="560" w:lineRule="exact"/>
        <w:ind w:firstLineChars="200" w:firstLine="643"/>
        <w:rPr>
          <w:rFonts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坚持特色发展。</w:t>
      </w:r>
      <w:r>
        <w:rPr>
          <w:rFonts w:ascii="Times New Roman" w:eastAsia="仿宋_GB2312" w:hAnsi="Times New Roman" w:cs="Times New Roman"/>
          <w:sz w:val="32"/>
          <w:szCs w:val="32"/>
        </w:rPr>
        <w:t>彰显水利优势特色，扎根水利行业，深化内涵发展，积极推动各相关学科向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水利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水利”</w:t>
      </w:r>
      <w:r>
        <w:rPr>
          <w:rFonts w:ascii="Times New Roman" w:eastAsia="仿宋_GB2312" w:hAnsi="Times New Roman" w:cs="Times New Roman"/>
          <w:sz w:val="32"/>
          <w:szCs w:val="32"/>
        </w:rPr>
        <w:t>方向发展，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积极探索“人工智能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”赋能传统学科，促进形成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水特色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交叉学科和新的学科增长点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探索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水院特色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的学科生态体系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1764F8B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lastRenderedPageBreak/>
        <w:t>三、讨论目的</w:t>
      </w:r>
    </w:p>
    <w:p w14:paraId="0E11D8D3" w14:textId="32182255" w:rsidR="003D141B" w:rsidRDefault="00C96074" w:rsidP="00F2330F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/>
          <w:color w:val="000000" w:themeColor="text1"/>
          <w:sz w:val="32"/>
          <w:szCs w:val="32"/>
        </w:rPr>
      </w:pPr>
      <w:bookmarkStart w:id="7" w:name="_Hlk202303841"/>
      <w:r>
        <w:rPr>
          <w:rFonts w:ascii="Times New Roman" w:eastAsia="仿宋_GB2312" w:hAnsi="Times New Roman" w:hint="eastAsia"/>
          <w:b/>
          <w:bCs/>
          <w:color w:val="000000" w:themeColor="text1"/>
          <w:sz w:val="32"/>
          <w:szCs w:val="32"/>
        </w:rPr>
        <w:t>进一步夯实学科建设的龙头地位。</w:t>
      </w:r>
      <w:bookmarkEnd w:id="7"/>
      <w:r>
        <w:rPr>
          <w:rFonts w:ascii="仿宋_GB2312" w:eastAsia="仿宋_GB2312" w:hAnsi="Times New Roman"/>
          <w:color w:val="000000" w:themeColor="text1"/>
          <w:sz w:val="32"/>
          <w:szCs w:val="32"/>
        </w:rPr>
        <w:t>高校是教育、科技、人才的集中交汇点，而学科是高校统筹教育、科技、人才一体推进的龙头。学科是大学发展的引擎和关键，学科贯穿人才培养、科学研究、社会服务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国际合作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和文化传承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等全链条，决定大学的核心竞争力和可持续发展能力。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通过</w:t>
      </w:r>
      <w:r w:rsidR="008E2E4D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学科建设讨论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，进一步统一思想认识，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夯实学科建设的龙头地位，推动学科聚焦解决重大问题，切实提升贡献度、影响力和学科发展水平，</w:t>
      </w:r>
      <w:bookmarkStart w:id="8" w:name="_Hlk202303854"/>
      <w:r>
        <w:rPr>
          <w:rFonts w:ascii="仿宋_GB2312" w:eastAsia="仿宋_GB2312" w:hAnsi="Times New Roman"/>
          <w:color w:val="000000" w:themeColor="text1"/>
          <w:sz w:val="32"/>
          <w:szCs w:val="32"/>
        </w:rPr>
        <w:t>通过学科建设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牛鼻子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，牵引学校整体迈向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高质量有</w:t>
      </w:r>
      <w:r w:rsidR="00872571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特色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发展</w:t>
      </w:r>
      <w:r>
        <w:rPr>
          <w:rFonts w:ascii="仿宋_GB2312" w:eastAsia="仿宋_GB2312" w:hAnsi="Times New Roman"/>
          <w:color w:val="000000" w:themeColor="text1"/>
          <w:sz w:val="32"/>
          <w:szCs w:val="32"/>
        </w:rPr>
        <w:t>目标。</w:t>
      </w:r>
      <w:bookmarkEnd w:id="8"/>
    </w:p>
    <w:p w14:paraId="6B9195E6" w14:textId="65CCF9AF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color w:val="000000" w:themeColor="text1"/>
          <w:sz w:val="32"/>
          <w:szCs w:val="32"/>
        </w:rPr>
        <w:t>（二）</w:t>
      </w:r>
      <w:bookmarkStart w:id="9" w:name="_Hlk202303890"/>
      <w:r>
        <w:rPr>
          <w:rFonts w:ascii="Times New Roman" w:eastAsia="仿宋_GB2312" w:hAnsi="Times New Roman" w:hint="eastAsia"/>
          <w:b/>
          <w:bCs/>
          <w:color w:val="000000" w:themeColor="text1"/>
          <w:sz w:val="32"/>
          <w:szCs w:val="32"/>
        </w:rPr>
        <w:t>提升学科专业建设聚焦度集群化。</w:t>
      </w:r>
      <w:bookmarkEnd w:id="9"/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以学科建设龙头地位为基础，坚持目标导向、问题导向和结果导向，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按照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突出重点、体现特色、交叉融合、分类建设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原则，推进实施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科一策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行动计划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。通过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将水利主干学科建成优势学科，有选择地发展新兴学科、交叉学科，夯实工科基础，重视基础学科，推进各学科门类协调发展，</w:t>
      </w:r>
      <w:bookmarkStart w:id="10" w:name="_Hlk202303907"/>
      <w:r>
        <w:rPr>
          <w:rFonts w:ascii="Times New Roman" w:eastAsia="仿宋_GB2312" w:hAnsi="Times New Roman"/>
          <w:color w:val="000000" w:themeColor="text1"/>
          <w:sz w:val="32"/>
          <w:szCs w:val="32"/>
        </w:rPr>
        <w:t>逐步形成土木水利、机械能源、资源</w:t>
      </w:r>
      <w:r w:rsidR="00E57F47">
        <w:rPr>
          <w:rFonts w:ascii="Times New Roman" w:eastAsia="仿宋_GB2312" w:hAnsi="Times New Roman"/>
          <w:color w:val="000000" w:themeColor="text1"/>
          <w:sz w:val="32"/>
          <w:szCs w:val="32"/>
        </w:rPr>
        <w:t>与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环境、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智能科学与技术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和经管人文等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一干多枝、支撑有力、发展强劲的学科专业集群。</w:t>
      </w:r>
      <w:bookmarkEnd w:id="10"/>
    </w:p>
    <w:p w14:paraId="764BC5F9" w14:textId="77777777" w:rsidR="003D141B" w:rsidRDefault="00C96074" w:rsidP="00F2330F">
      <w:pPr>
        <w:numPr>
          <w:ilvl w:val="0"/>
          <w:numId w:val="2"/>
        </w:numPr>
        <w:spacing w:line="560" w:lineRule="exact"/>
        <w:ind w:firstLineChars="200" w:firstLine="643"/>
        <w:rPr>
          <w:rFonts w:eastAsia="仿宋_GB2312" w:hint="eastAsia"/>
          <w:b/>
          <w:bCs/>
          <w:sz w:val="32"/>
          <w:szCs w:val="32"/>
        </w:rPr>
      </w:pPr>
      <w:bookmarkStart w:id="11" w:name="_Hlk202303920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明晰学科建设水平提升路径</w:t>
      </w:r>
      <w:bookmarkEnd w:id="11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按照战略聚焦、目标聚焦、资源聚焦、机制聚焦等思路，</w:t>
      </w:r>
      <w:r>
        <w:rPr>
          <w:rFonts w:eastAsia="仿宋_GB2312" w:hint="eastAsia"/>
          <w:sz w:val="32"/>
          <w:szCs w:val="32"/>
        </w:rPr>
        <w:t>进一步明晰学科建设水平提升路径，</w:t>
      </w:r>
      <w:r>
        <w:rPr>
          <w:rFonts w:eastAsia="仿宋_GB2312"/>
          <w:sz w:val="32"/>
          <w:szCs w:val="32"/>
        </w:rPr>
        <w:t>以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质量、特色、贡献、声誉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为导向，以立德树人为根本，打造一流人才培养方阵，组建一流师资队伍，搭建一流科研平台，承担一流科研任务，产出一流科研成果，提升一流社会服务水平，注重国际交流合作，</w:t>
      </w:r>
      <w:r>
        <w:rPr>
          <w:rFonts w:eastAsia="仿宋_GB2312" w:hint="eastAsia"/>
          <w:sz w:val="32"/>
          <w:szCs w:val="32"/>
        </w:rPr>
        <w:t>营造一</w:t>
      </w:r>
      <w:r>
        <w:rPr>
          <w:rFonts w:eastAsia="仿宋_GB2312" w:hint="eastAsia"/>
          <w:sz w:val="32"/>
          <w:szCs w:val="32"/>
        </w:rPr>
        <w:lastRenderedPageBreak/>
        <w:t>流学术文化氛围，</w:t>
      </w:r>
      <w:bookmarkStart w:id="12" w:name="_Hlk202303942"/>
      <w:r>
        <w:rPr>
          <w:rFonts w:eastAsia="仿宋_GB2312"/>
          <w:sz w:val="32"/>
          <w:szCs w:val="32"/>
        </w:rPr>
        <w:t>逐步提高学科影响力和学术声誉，切实</w:t>
      </w:r>
      <w:r>
        <w:rPr>
          <w:rFonts w:eastAsia="仿宋_GB2312" w:hint="eastAsia"/>
          <w:sz w:val="32"/>
          <w:szCs w:val="32"/>
        </w:rPr>
        <w:t>推动学校学科建设水平迈上新台阶</w:t>
      </w:r>
      <w:bookmarkEnd w:id="12"/>
      <w:r>
        <w:rPr>
          <w:rFonts w:eastAsia="仿宋_GB2312"/>
          <w:sz w:val="32"/>
          <w:szCs w:val="32"/>
        </w:rPr>
        <w:t>。</w:t>
      </w:r>
    </w:p>
    <w:p w14:paraId="1B827900" w14:textId="0CC97B37" w:rsidR="003D141B" w:rsidRDefault="00C96074" w:rsidP="003A55D2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（四）</w:t>
      </w:r>
      <w:bookmarkStart w:id="13" w:name="_Hlk202303966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服务学科专业动态设置与调整</w:t>
      </w:r>
      <w:bookmarkEnd w:id="13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hint="eastAsia"/>
          <w:bCs/>
          <w:sz w:val="32"/>
          <w:szCs w:val="32"/>
        </w:rPr>
        <w:t>学科专业设置紧跟国际学术前沿，聚焦解决经济社会发展重要科学问题和关键技术难题。</w:t>
      </w:r>
      <w:r>
        <w:rPr>
          <w:rFonts w:ascii="Times New Roman" w:eastAsia="仿宋_GB2312" w:hAnsi="Times New Roman" w:hint="eastAsia"/>
          <w:sz w:val="32"/>
          <w:szCs w:val="32"/>
        </w:rPr>
        <w:t>围绕立德树人根本任务，</w:t>
      </w:r>
      <w:r>
        <w:rPr>
          <w:rFonts w:ascii="Times New Roman" w:eastAsia="仿宋_GB2312" w:hAnsi="Times New Roman" w:hint="eastAsia"/>
          <w:bCs/>
          <w:sz w:val="32"/>
          <w:szCs w:val="32"/>
        </w:rPr>
        <w:t>聚焦服务</w:t>
      </w:r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幸福河湖、浙江水网、“</w:t>
      </w:r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315</w:t>
      </w:r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”科技创新体系与“</w:t>
      </w:r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415X</w:t>
      </w:r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”先进制造业集群、</w:t>
      </w:r>
      <w:proofErr w:type="gramStart"/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钱塘区</w:t>
      </w:r>
      <w:proofErr w:type="gramEnd"/>
      <w:r w:rsidR="003A55D2" w:rsidRPr="003A55D2">
        <w:rPr>
          <w:rFonts w:ascii="Times New Roman" w:eastAsia="仿宋_GB2312" w:hAnsi="Times New Roman" w:hint="eastAsia"/>
          <w:bCs/>
          <w:sz w:val="32"/>
          <w:szCs w:val="32"/>
        </w:rPr>
        <w:t>和南浔区共同富裕示范区</w:t>
      </w:r>
      <w:r>
        <w:rPr>
          <w:rFonts w:ascii="Times New Roman" w:eastAsia="仿宋_GB2312" w:hAnsi="Times New Roman" w:hint="eastAsia"/>
          <w:bCs/>
          <w:sz w:val="32"/>
          <w:szCs w:val="32"/>
        </w:rPr>
        <w:t>建设，</w:t>
      </w:r>
      <w:r>
        <w:rPr>
          <w:rFonts w:ascii="Times New Roman" w:eastAsia="仿宋_GB2312" w:hAnsi="Times New Roman" w:hint="eastAsia"/>
          <w:sz w:val="32"/>
          <w:szCs w:val="32"/>
        </w:rPr>
        <w:t>明确学科发展方向，优化学科布局，</w:t>
      </w:r>
      <w:r>
        <w:rPr>
          <w:rFonts w:ascii="Times New Roman" w:eastAsia="仿宋_GB2312" w:hAnsi="Times New Roman"/>
          <w:bCs/>
          <w:sz w:val="32"/>
          <w:szCs w:val="32"/>
        </w:rPr>
        <w:t>凝练学科特色</w:t>
      </w:r>
      <w:r>
        <w:rPr>
          <w:rFonts w:ascii="Times New Roman" w:eastAsia="仿宋_GB2312" w:hAnsi="Times New Roman" w:hint="eastAsia"/>
          <w:bCs/>
          <w:sz w:val="32"/>
          <w:szCs w:val="32"/>
        </w:rPr>
        <w:t>，促进交叉融合，</w:t>
      </w:r>
      <w:r>
        <w:rPr>
          <w:rFonts w:ascii="Times New Roman" w:eastAsia="仿宋_GB2312" w:hAnsi="Times New Roman"/>
          <w:sz w:val="32"/>
          <w:szCs w:val="32"/>
        </w:rPr>
        <w:t>深化学科内涵建设，</w:t>
      </w:r>
      <w:bookmarkStart w:id="14" w:name="_Hlk202303980"/>
      <w:bookmarkStart w:id="15" w:name="OLE_LINK1"/>
      <w:r>
        <w:rPr>
          <w:rFonts w:ascii="Times New Roman" w:eastAsia="仿宋_GB2312" w:hAnsi="Times New Roman" w:hint="eastAsia"/>
          <w:sz w:val="32"/>
          <w:szCs w:val="32"/>
        </w:rPr>
        <w:t>建立健全基于人才需求预测预警的学科专业调整优化机制</w:t>
      </w:r>
      <w:bookmarkEnd w:id="14"/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积极构建</w:t>
      </w:r>
      <w:r>
        <w:rPr>
          <w:rFonts w:ascii="Times New Roman" w:eastAsia="仿宋_GB2312" w:hAnsi="Times New Roman" w:hint="eastAsia"/>
          <w:sz w:val="32"/>
          <w:szCs w:val="32"/>
        </w:rPr>
        <w:t>高质量有特色的可持续发展学科专业体系</w:t>
      </w:r>
      <w:bookmarkEnd w:id="15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D12A518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四、讨论主题</w:t>
      </w:r>
    </w:p>
    <w:p w14:paraId="12E6211B" w14:textId="77777777" w:rsidR="003D141B" w:rsidRPr="009320B6" w:rsidRDefault="00C96074" w:rsidP="00F2330F">
      <w:pPr>
        <w:spacing w:line="560" w:lineRule="exact"/>
        <w:ind w:firstLineChars="200" w:firstLine="643"/>
        <w:rPr>
          <w:rFonts w:ascii="仿宋_GB2312" w:eastAsia="仿宋_GB2312" w:hAnsi="Times New Roman"/>
          <w:b/>
          <w:color w:val="000000" w:themeColor="text1"/>
          <w:sz w:val="32"/>
          <w:szCs w:val="32"/>
        </w:rPr>
      </w:pPr>
      <w:r w:rsidRPr="009320B6"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t>（一）构建“水利+”“+水利”学科生态体系</w:t>
      </w:r>
    </w:p>
    <w:p w14:paraId="6F16CAAF" w14:textId="6C96DA6E" w:rsidR="003D141B" w:rsidRPr="009320B6" w:rsidRDefault="00C96074" w:rsidP="00F2330F">
      <w:pPr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sz w:val="32"/>
          <w:szCs w:val="32"/>
        </w:rPr>
      </w:pPr>
      <w:r w:rsidRPr="009320B6">
        <w:rPr>
          <w:rFonts w:ascii="仿宋_GB2312" w:eastAsia="仿宋_GB2312" w:hAnsi="方正仿宋_GB2312" w:cs="方正仿宋_GB2312" w:hint="eastAsia"/>
          <w:sz w:val="32"/>
          <w:szCs w:val="32"/>
        </w:rPr>
        <w:t>通过</w:t>
      </w:r>
      <w:r w:rsidR="008E2E4D" w:rsidRPr="009320B6">
        <w:rPr>
          <w:rFonts w:ascii="仿宋_GB2312" w:eastAsia="仿宋_GB2312" w:hAnsi="方正仿宋_GB2312" w:cs="方正仿宋_GB2312" w:hint="eastAsia"/>
          <w:sz w:val="32"/>
          <w:szCs w:val="32"/>
        </w:rPr>
        <w:t>学科</w:t>
      </w:r>
      <w:r w:rsidR="00E57F47" w:rsidRPr="009320B6">
        <w:rPr>
          <w:rFonts w:ascii="仿宋_GB2312" w:eastAsia="仿宋_GB2312" w:hAnsi="宋体" w:cs="宋体" w:hint="eastAsia"/>
          <w:sz w:val="32"/>
          <w:szCs w:val="32"/>
        </w:rPr>
        <w:t>建设讨论，</w:t>
      </w:r>
      <w:r w:rsidRPr="009320B6">
        <w:rPr>
          <w:rFonts w:ascii="仿宋_GB2312" w:eastAsia="仿宋_GB2312" w:hAnsi="方正仿宋_GB2312" w:cs="方正仿宋_GB2312" w:hint="eastAsia"/>
          <w:sz w:val="32"/>
          <w:szCs w:val="32"/>
        </w:rPr>
        <w:t>着力构建“核心学科筑峰、交叉学科突围、协同学科强基”的圈层学科体系，实现全校以水利水电特色为主基调的学科生态体系，打造以“水利+”为主体，以“+水利”与“+人工智能”为两翼的“一体两翼”学科增长新模式。以水利工程学科为引领、电气工程、机械工程、土木工程学科为支撑，经管人文学科为协同，构建圈层状学科生态体系：第一圈层为优势学科，即水利工程学科；第二圈层为交叉学科、新兴学科，包括智慧水利、遥感科学与技术、智能科学与技术等；第三圈层为支撑与协同学科，总体可以概括为五大学科群，包括土木水利学科群、机械能源学科群、智能科学与技术学科群、资源与环境学科群和经管人文学科群等，这些学科群基本涵盖了学校现有一级学科。</w:t>
      </w:r>
    </w:p>
    <w:p w14:paraId="09F2CC26" w14:textId="77777777" w:rsidR="003D141B" w:rsidRPr="009320B6" w:rsidRDefault="00C96074" w:rsidP="00F2330F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Times New Roman"/>
          <w:b/>
          <w:color w:val="000000" w:themeColor="text1"/>
          <w:sz w:val="32"/>
          <w:szCs w:val="32"/>
        </w:rPr>
      </w:pPr>
      <w:bookmarkStart w:id="16" w:name="OLE_LINK5"/>
      <w:r w:rsidRPr="009320B6">
        <w:rPr>
          <w:rFonts w:ascii="仿宋_GB2312" w:eastAsia="仿宋_GB2312" w:hAnsi="Times New Roman" w:hint="eastAsia"/>
          <w:b/>
          <w:color w:val="000000" w:themeColor="text1"/>
          <w:sz w:val="32"/>
          <w:szCs w:val="32"/>
        </w:rPr>
        <w:lastRenderedPageBreak/>
        <w:t>明确学科服务对象，呼应国家战略、行业和地方经济社会发展需求</w:t>
      </w:r>
    </w:p>
    <w:bookmarkEnd w:id="16"/>
    <w:p w14:paraId="4A77E6DF" w14:textId="3B14B55B" w:rsidR="003D141B" w:rsidRDefault="00C96074" w:rsidP="00F2330F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9320B6">
        <w:rPr>
          <w:rFonts w:ascii="仿宋_GB2312" w:eastAsia="仿宋_GB2312" w:hAnsi="仿宋" w:cs="仿宋_GB2312" w:hint="eastAsia"/>
          <w:sz w:val="32"/>
          <w:szCs w:val="32"/>
        </w:rPr>
        <w:t>围绕国家水安全战略、江河战略、“双碳”战略、国家水网建设规划和数字孪生水利工程建设规划，聚焦浙江</w:t>
      </w:r>
      <w:r>
        <w:rPr>
          <w:rFonts w:ascii="仿宋" w:eastAsia="仿宋" w:hAnsi="仿宋" w:cs="仿宋_GB2312" w:hint="eastAsia"/>
          <w:sz w:val="32"/>
          <w:szCs w:val="32"/>
        </w:rPr>
        <w:t>“</w:t>
      </w:r>
      <w:r w:rsidRPr="00340DC3">
        <w:rPr>
          <w:rFonts w:ascii="Times New Roman" w:eastAsia="仿宋" w:hAnsi="Times New Roman" w:cs="Times New Roman"/>
          <w:sz w:val="32"/>
          <w:szCs w:val="32"/>
        </w:rPr>
        <w:t>315</w:t>
      </w:r>
      <w:r>
        <w:rPr>
          <w:rFonts w:ascii="仿宋" w:eastAsia="仿宋" w:hAnsi="仿宋" w:cs="仿宋_GB2312" w:hint="eastAsia"/>
          <w:sz w:val="32"/>
          <w:szCs w:val="32"/>
        </w:rPr>
        <w:t>”科技创新体系和“</w:t>
      </w:r>
      <w:r w:rsidRPr="00340DC3">
        <w:rPr>
          <w:rFonts w:ascii="Times New Roman" w:eastAsia="仿宋" w:hAnsi="Times New Roman" w:cs="Times New Roman"/>
          <w:sz w:val="32"/>
          <w:szCs w:val="32"/>
        </w:rPr>
        <w:t>415X</w:t>
      </w:r>
      <w:r>
        <w:rPr>
          <w:rFonts w:ascii="仿宋" w:eastAsia="仿宋" w:hAnsi="仿宋" w:cs="仿宋_GB2312" w:hint="eastAsia"/>
          <w:sz w:val="32"/>
          <w:szCs w:val="32"/>
        </w:rPr>
        <w:t>”先进制造业集群建设</w:t>
      </w:r>
      <w:r w:rsidR="00340DC3">
        <w:rPr>
          <w:rFonts w:ascii="仿宋" w:eastAsia="仿宋" w:hAnsi="仿宋" w:cs="仿宋_GB2312" w:hint="eastAsia"/>
          <w:sz w:val="32"/>
          <w:szCs w:val="32"/>
        </w:rPr>
        <w:t>，以及</w:t>
      </w:r>
      <w:r>
        <w:rPr>
          <w:rFonts w:ascii="仿宋" w:eastAsia="仿宋" w:hAnsi="仿宋" w:cs="仿宋_GB2312" w:hint="eastAsia"/>
          <w:sz w:val="32"/>
          <w:szCs w:val="32"/>
        </w:rPr>
        <w:t>发展新质生产力需求，紧密结合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钱塘区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和南浔区经济社会发展需要，按照“四个面向”要求，结合学科特点和重点学科方向，引导学科群建设和科研团队与行业、地方产业重大需求和发展结合，解决关键、核心、“卡脖子”问题。依托土木水利学科群、智能科</w:t>
      </w:r>
      <w:r w:rsidR="00340DC3">
        <w:rPr>
          <w:rFonts w:ascii="仿宋" w:eastAsia="仿宋" w:hAnsi="仿宋" w:cs="仿宋_GB2312" w:hint="eastAsia"/>
          <w:sz w:val="32"/>
          <w:szCs w:val="32"/>
        </w:rPr>
        <w:t>学与技术学科群，建好水科学研究院，深入服务浙江省水利新质生产力</w:t>
      </w:r>
      <w:r>
        <w:rPr>
          <w:rFonts w:ascii="仿宋" w:eastAsia="仿宋" w:hAnsi="仿宋" w:cs="仿宋_GB2312" w:hint="eastAsia"/>
          <w:sz w:val="32"/>
          <w:szCs w:val="32"/>
        </w:rPr>
        <w:t>发展。依托机械能源学科群、智能科学与技术学科群、资源与环境学科群，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加强城校合作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/>
          <w:sz w:val="32"/>
          <w:szCs w:val="32"/>
        </w:rPr>
        <w:t>建好南浔创新研究院，</w:t>
      </w:r>
      <w:r>
        <w:rPr>
          <w:rFonts w:ascii="仿宋" w:eastAsia="仿宋" w:hAnsi="仿宋" w:cs="仿宋_GB2312" w:hint="eastAsia"/>
          <w:sz w:val="32"/>
          <w:szCs w:val="32"/>
        </w:rPr>
        <w:t>深入服务南浔经济社会发展。</w:t>
      </w:r>
    </w:p>
    <w:p w14:paraId="13F9BFD7" w14:textId="77777777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（三）落实“</w:t>
      </w:r>
      <w:proofErr w:type="gramStart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科一策”行动计划</w:t>
      </w:r>
    </w:p>
    <w:p w14:paraId="6F41546C" w14:textId="6FB35F13" w:rsidR="003D141B" w:rsidRDefault="00C96074" w:rsidP="00F2330F">
      <w:pPr>
        <w:spacing w:line="56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对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标国内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兄弟高校先进学科和标杆学科，</w:t>
      </w:r>
      <w:r>
        <w:rPr>
          <w:rFonts w:ascii="仿宋_GB2312" w:eastAsia="仿宋_GB2312" w:hAnsi="Times New Roman" w:hint="eastAsia"/>
          <w:bCs/>
          <w:sz w:val="32"/>
          <w:szCs w:val="32"/>
        </w:rPr>
        <w:t>在学科方向和科学研究创新方面寻找</w:t>
      </w:r>
      <w:r>
        <w:rPr>
          <w:rFonts w:ascii="仿宋_GB2312" w:eastAsia="仿宋_GB2312" w:hAnsi="Times New Roman" w:hint="eastAsia"/>
          <w:sz w:val="32"/>
          <w:szCs w:val="32"/>
        </w:rPr>
        <w:t>差距与问题，落实“一科一策”学科建设行动计划，坚持错位发展，</w:t>
      </w:r>
      <w:r>
        <w:rPr>
          <w:rFonts w:ascii="仿宋_GB2312" w:eastAsia="仿宋_GB2312" w:hAnsi="Times New Roman" w:hint="eastAsia"/>
          <w:bCs/>
          <w:sz w:val="32"/>
          <w:szCs w:val="32"/>
        </w:rPr>
        <w:t>提升对比度，</w:t>
      </w:r>
      <w:r>
        <w:rPr>
          <w:rFonts w:ascii="仿宋_GB2312" w:eastAsia="仿宋_GB2312" w:hAnsi="Times New Roman" w:hint="eastAsia"/>
          <w:sz w:val="32"/>
          <w:szCs w:val="32"/>
        </w:rPr>
        <w:t>实现“弯道超车”。</w:t>
      </w:r>
      <w:r>
        <w:rPr>
          <w:rFonts w:ascii="仿宋_GB2312" w:eastAsia="仿宋_GB2312" w:hAnsi="Times New Roman" w:hint="eastAsia"/>
          <w:bCs/>
          <w:sz w:val="32"/>
          <w:szCs w:val="32"/>
        </w:rPr>
        <w:t>围绕如何落地落细“</w:t>
      </w:r>
      <w:proofErr w:type="gramStart"/>
      <w:r>
        <w:rPr>
          <w:rFonts w:ascii="仿宋_GB2312" w:eastAsia="仿宋_GB2312" w:hAnsi="Times New Roman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hint="eastAsia"/>
          <w:bCs/>
          <w:sz w:val="32"/>
          <w:szCs w:val="32"/>
        </w:rPr>
        <w:t>科一策”</w:t>
      </w:r>
      <w:r>
        <w:rPr>
          <w:rFonts w:ascii="仿宋_GB2312" w:eastAsia="仿宋_GB2312" w:hAnsi="Times New Roman" w:hint="eastAsia"/>
          <w:sz w:val="32"/>
          <w:szCs w:val="32"/>
        </w:rPr>
        <w:t>建设工作</w:t>
      </w:r>
      <w:r>
        <w:rPr>
          <w:rFonts w:ascii="仿宋_GB2312" w:eastAsia="仿宋_GB2312" w:hAnsi="Times New Roman" w:hint="eastAsia"/>
          <w:bCs/>
          <w:sz w:val="32"/>
          <w:szCs w:val="32"/>
        </w:rPr>
        <w:t>开展讨论，聚焦破解影响学科高质量发展的主要问题、实现学科发展目标的路径举措等方面，深入挖掘学科目前“等、靠、要”思维模式下“缺人、缺平台、缺成果”中“缺”的原因，主动思考如何查“缺”补“漏”，如何在学校学科生态体系中找到准确定位，如何为学校学科整体发展</w:t>
      </w:r>
      <w:proofErr w:type="gramStart"/>
      <w:r w:rsidR="00E06985">
        <w:rPr>
          <w:rFonts w:ascii="仿宋_GB2312" w:eastAsia="仿宋_GB2312" w:hAnsi="Times New Roman" w:hint="eastAsia"/>
          <w:bCs/>
          <w:sz w:val="32"/>
          <w:szCs w:val="32"/>
        </w:rPr>
        <w:t>作出</w:t>
      </w:r>
      <w:proofErr w:type="gramEnd"/>
      <w:r>
        <w:rPr>
          <w:rFonts w:ascii="仿宋_GB2312" w:eastAsia="仿宋_GB2312" w:hAnsi="Times New Roman" w:hint="eastAsia"/>
          <w:bCs/>
          <w:sz w:val="32"/>
          <w:szCs w:val="32"/>
        </w:rPr>
        <w:t>每个学科的贡献。</w:t>
      </w:r>
    </w:p>
    <w:p w14:paraId="6188F34D" w14:textId="77777777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（四）优化资源配置与绩效评价考核体系</w:t>
      </w:r>
    </w:p>
    <w:p w14:paraId="3484E13C" w14:textId="3FA2C41C" w:rsidR="003D141B" w:rsidRDefault="00C96074" w:rsidP="00F2330F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学科连接师资、平台、经费、设备等资源，是大学资源配置的承载单位和核心抓手。通过</w:t>
      </w:r>
      <w:r w:rsidR="008E2E4D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学科建设讨论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逐步形成“优势学科、骨干学科、交叉学科、扶强学科”支持体系，按照各学科建设水平和学校财力，通过“精准化、差异化、协同化”策略，精准配置人财物资源，集中投入，确保各学科扬长补短，持续提升学科建设水平。</w:t>
      </w:r>
    </w:p>
    <w:p w14:paraId="0B607EA1" w14:textId="5A9450B0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按照客观真实、权责一致、分类管理、注重实绩等评价原则，逐步完善学科建设绩效评价考核体系</w:t>
      </w:r>
      <w:r w:rsidR="00A031B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通过客观</w:t>
      </w:r>
      <w:r w:rsidR="00340DC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务实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的绩效评价及时掌握学科建设情况</w:t>
      </w:r>
      <w:r w:rsidR="00A031B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检验学科建设成效</w:t>
      </w:r>
      <w:r w:rsidR="00A031BF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加强学科监督指导，同时为学科建设资源配置提供依据。</w:t>
      </w:r>
    </w:p>
    <w:p w14:paraId="700904EC" w14:textId="77777777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（五）</w:t>
      </w:r>
      <w:bookmarkStart w:id="17" w:name="OLE_LINK3"/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优化学位点布局和研究生培养模式</w:t>
      </w:r>
      <w:bookmarkEnd w:id="17"/>
    </w:p>
    <w:p w14:paraId="6577A21D" w14:textId="52C36493" w:rsidR="003D141B" w:rsidRDefault="00C96074" w:rsidP="00F2330F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学位点与学科建设的关系‌是相互促进、相辅相成的。学位点是学科的本质要求与重要载体，是现代大学培养高层次创新型人才的重要基点。通过</w:t>
      </w:r>
      <w:r w:rsidR="008E2E4D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学科建设讨论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，摸清家底，进一步提升首批硕</w:t>
      </w:r>
      <w:r w:rsidR="0087013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士学位点申报材料质量，同时促使各学院提早布局第二批硕士学位申报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，学院之间</w:t>
      </w:r>
      <w:r w:rsidR="0087013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学科之间凝练交叉学科和新兴学科方向</w:t>
      </w:r>
      <w:r w:rsidR="0087013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以硕士学位点建设为牵引，统筹布局学科专业，整合人才与平台资源，建设以高水平科研团队为支撑的学科群。研究生培养是学位点建设的核心任务，研究生培养模式改革是促进研究生培养质量的必要手段，通过学科建设讨论，在导师遴选、培养方案</w:t>
      </w:r>
      <w:r w:rsidR="0087013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与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质量监控等方面提高认识，为即将到来的硕士研究生招生培养工作做好准备。</w:t>
      </w:r>
    </w:p>
    <w:p w14:paraId="6549E252" w14:textId="77777777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 w:themeColor="text1"/>
          <w:sz w:val="32"/>
          <w:szCs w:val="32"/>
        </w:rPr>
        <w:t>（六）明确学校、学院、教师学科建设方面的责任义务</w:t>
      </w:r>
    </w:p>
    <w:p w14:paraId="56651710" w14:textId="5071EE16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/>
          <w:b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学校、学院和教师在学科建设中扮演着不同层级、相互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依存的关键角色，共同肩负着推动学科高质量发展、提升人才培养质量和科学研究水平、服务社会需求的重任。学校重在战略和资源，学院重在组织和实施，教师重在具体实践。学校根据国家发展战略、社会需求、办学定位，制定全校性的学科建设与发展总体规划、战略目标和重点方向并引导资源向优势特色学科、新兴交叉学科和亟需发展的基础学科倾斜。学院根据学校总体规划，结合本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院学科基础、特色和潜力，制定具体、可操作的学科建设实施方案和年度计划。教师根据学校和学院具体学科发展方向，扎根立德树人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积极开展科学研究、社会服务、学术交流，帮助学校和学院实现学科建设目标。</w:t>
      </w:r>
    </w:p>
    <w:p w14:paraId="1F7EFAAC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hint="eastAsia"/>
          <w:color w:val="000000" w:themeColor="text1"/>
          <w:sz w:val="32"/>
          <w:szCs w:val="32"/>
        </w:rPr>
        <w:t>五、组织实施</w:t>
      </w:r>
    </w:p>
    <w:p w14:paraId="0C43E2BE" w14:textId="15E120E0" w:rsidR="003D141B" w:rsidRDefault="00C96074" w:rsidP="00F2330F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为加强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学校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学科建设讨论工作的统一领导和组织协调，成立学科建设讨论领导小组，负责具体落实学科建设讨论的重大决策，全面协调、指导和监督学科建设讨论工作。具体成员如下：</w:t>
      </w:r>
    </w:p>
    <w:p w14:paraId="6CDF22A7" w14:textId="1C01A33A" w:rsidR="003D141B" w:rsidRDefault="00C96074" w:rsidP="00F2330F">
      <w:pPr>
        <w:spacing w:line="560" w:lineRule="exact"/>
        <w:ind w:firstLineChars="100" w:firstLine="639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E06985">
        <w:rPr>
          <w:rFonts w:ascii="仿宋_GB2312" w:eastAsia="仿宋_GB2312" w:hAnsi="Times New Roman" w:hint="eastAsia"/>
          <w:b/>
          <w:bCs/>
          <w:color w:val="000000" w:themeColor="text1"/>
          <w:spacing w:val="159"/>
          <w:kern w:val="0"/>
          <w:sz w:val="32"/>
          <w:szCs w:val="32"/>
          <w:fitText w:val="960" w:id="-700192000"/>
        </w:rPr>
        <w:t>组</w:t>
      </w:r>
      <w:r w:rsidRPr="00E06985"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  <w:fitText w:val="960" w:id="-700192000"/>
        </w:rPr>
        <w:t>长</w:t>
      </w: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钱天国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万  健</w:t>
      </w:r>
    </w:p>
    <w:p w14:paraId="64E1A87D" w14:textId="7BA4B8E4" w:rsidR="003D141B" w:rsidRDefault="00C96074" w:rsidP="00F2330F">
      <w:pPr>
        <w:spacing w:line="560" w:lineRule="exact"/>
        <w:ind w:firstLineChars="200" w:firstLine="643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</w:rPr>
        <w:t>副组长：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项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春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吴小英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唐远彤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徐旭东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沈自力</w:t>
      </w:r>
    </w:p>
    <w:p w14:paraId="27BDC375" w14:textId="79560C18" w:rsidR="003D141B" w:rsidRDefault="00C96074" w:rsidP="00F2330F">
      <w:pPr>
        <w:spacing w:line="560" w:lineRule="exact"/>
        <w:ind w:firstLineChars="600" w:firstLine="1920"/>
        <w:rPr>
          <w:rFonts w:ascii="仿宋_GB2312" w:eastAsia="仿宋_GB2312" w:hAnsi="Times New Roman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李政辉</w:t>
      </w:r>
      <w:proofErr w:type="gramEnd"/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491402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王建军</w:t>
      </w:r>
    </w:p>
    <w:p w14:paraId="3CF4844D" w14:textId="1E5B8141" w:rsidR="003D141B" w:rsidRDefault="00C96074" w:rsidP="00F2330F">
      <w:pPr>
        <w:spacing w:line="560" w:lineRule="exact"/>
        <w:ind w:firstLineChars="100" w:firstLine="639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E06985">
        <w:rPr>
          <w:rFonts w:ascii="仿宋_GB2312" w:eastAsia="仿宋_GB2312" w:hAnsi="Times New Roman" w:hint="eastAsia"/>
          <w:b/>
          <w:bCs/>
          <w:color w:val="000000" w:themeColor="text1"/>
          <w:spacing w:val="159"/>
          <w:kern w:val="0"/>
          <w:sz w:val="32"/>
          <w:szCs w:val="32"/>
          <w:fitText w:val="960" w:id="-700191999"/>
        </w:rPr>
        <w:t>成</w:t>
      </w:r>
      <w:r w:rsidRPr="00E06985"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  <w:fitText w:val="960" w:id="-700191999"/>
        </w:rPr>
        <w:t>员</w:t>
      </w: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学科建设与研究生管理处、发展规划处、教务处、人事处、科研处、计划财务处、实验室与资产管理处、宣传部、国际交流合作处、各二级学院主要负责人</w:t>
      </w:r>
      <w:r w:rsidR="00040A19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</w:p>
    <w:p w14:paraId="1A532B16" w14:textId="78B6F269" w:rsidR="003D141B" w:rsidRDefault="00C96074" w:rsidP="00F2330F">
      <w:pPr>
        <w:spacing w:line="56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领导小组下设办公室，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设在学科建设与研究生管理处，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主要负责学科建设讨论方案的起草论证与监督实施，各专项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lastRenderedPageBreak/>
        <w:t>任务的沟通协调和统筹推进等工作。具体成员如下：</w:t>
      </w:r>
    </w:p>
    <w:p w14:paraId="7804E58E" w14:textId="55930E2E" w:rsidR="003D141B" w:rsidRDefault="00C96074" w:rsidP="006C5F18">
      <w:pPr>
        <w:spacing w:line="560" w:lineRule="exact"/>
        <w:ind w:firstLineChars="100" w:firstLine="639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E06985">
        <w:rPr>
          <w:rFonts w:ascii="仿宋_GB2312" w:eastAsia="仿宋_GB2312" w:hAnsi="Times New Roman" w:hint="eastAsia"/>
          <w:b/>
          <w:bCs/>
          <w:color w:val="000000" w:themeColor="text1"/>
          <w:spacing w:val="159"/>
          <w:kern w:val="0"/>
          <w:sz w:val="32"/>
          <w:szCs w:val="32"/>
          <w:fitText w:val="960" w:id="-700191998"/>
        </w:rPr>
        <w:t>主</w:t>
      </w:r>
      <w:r w:rsidRPr="00E06985"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  <w:fitText w:val="960" w:id="-700191998"/>
        </w:rPr>
        <w:t>任</w:t>
      </w: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韩宇平</w:t>
      </w:r>
    </w:p>
    <w:p w14:paraId="5A0322CC" w14:textId="7989E4DE" w:rsidR="003D141B" w:rsidRDefault="00C96074" w:rsidP="00F2330F">
      <w:pPr>
        <w:spacing w:line="560" w:lineRule="exact"/>
        <w:ind w:firstLineChars="100" w:firstLine="639"/>
        <w:rPr>
          <w:rFonts w:ascii="仿宋_GB2312" w:eastAsia="仿宋_GB2312" w:hAnsi="Times New Roman"/>
          <w:color w:val="000000" w:themeColor="text1"/>
          <w:sz w:val="32"/>
          <w:szCs w:val="32"/>
        </w:rPr>
      </w:pPr>
      <w:r w:rsidRPr="00E06985">
        <w:rPr>
          <w:rFonts w:ascii="仿宋_GB2312" w:eastAsia="仿宋_GB2312" w:hAnsi="Times New Roman" w:hint="eastAsia"/>
          <w:b/>
          <w:bCs/>
          <w:color w:val="000000" w:themeColor="text1"/>
          <w:spacing w:val="159"/>
          <w:kern w:val="0"/>
          <w:sz w:val="32"/>
          <w:szCs w:val="32"/>
          <w:fitText w:val="960" w:id="-700191997"/>
        </w:rPr>
        <w:t>秘</w:t>
      </w:r>
      <w:r w:rsidRPr="00E06985">
        <w:rPr>
          <w:rFonts w:ascii="仿宋_GB2312" w:eastAsia="仿宋_GB2312" w:hAnsi="Times New Roman" w:hint="eastAsia"/>
          <w:b/>
          <w:bCs/>
          <w:color w:val="000000" w:themeColor="text1"/>
          <w:kern w:val="0"/>
          <w:sz w:val="32"/>
          <w:szCs w:val="32"/>
          <w:fitText w:val="960" w:id="-700191997"/>
        </w:rPr>
        <w:t>书</w:t>
      </w: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冯威武、方</w:t>
      </w:r>
      <w:r w:rsidR="008E1193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晔</w:t>
      </w:r>
      <w:proofErr w:type="gramEnd"/>
    </w:p>
    <w:p w14:paraId="68654D15" w14:textId="6CCF8811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二级学院成立工作</w:t>
      </w:r>
      <w:r>
        <w:rPr>
          <w:rFonts w:ascii="Times New Roman" w:eastAsia="仿宋_GB2312" w:hAnsi="Times New Roman" w:hint="eastAsia"/>
          <w:bCs/>
          <w:sz w:val="32"/>
          <w:szCs w:val="32"/>
        </w:rPr>
        <w:t>专班</w:t>
      </w:r>
      <w:r>
        <w:rPr>
          <w:rFonts w:ascii="Times New Roman" w:eastAsia="仿宋_GB2312" w:hAnsi="Times New Roman" w:hint="eastAsia"/>
          <w:sz w:val="32"/>
          <w:szCs w:val="32"/>
        </w:rPr>
        <w:t>，负责本学院的学科建设讨论实施工作。</w:t>
      </w:r>
    </w:p>
    <w:p w14:paraId="66799200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六、实施步骤与时间安排</w:t>
      </w:r>
    </w:p>
    <w:p w14:paraId="682882A5" w14:textId="773B06B5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本次学科建设讨论在全校所有学科中开展，自</w:t>
      </w:r>
      <w:r>
        <w:rPr>
          <w:rFonts w:ascii="Times New Roman" w:eastAsia="仿宋_GB2312" w:hAnsi="Times New Roman" w:hint="eastAsia"/>
          <w:bCs/>
          <w:sz w:val="32"/>
          <w:szCs w:val="32"/>
        </w:rPr>
        <w:t>2025</w:t>
      </w:r>
      <w:r>
        <w:rPr>
          <w:rFonts w:ascii="Times New Roman" w:eastAsia="仿宋_GB2312" w:hAnsi="Times New Roman" w:hint="eastAsia"/>
          <w:bCs/>
          <w:sz w:val="32"/>
          <w:szCs w:val="32"/>
        </w:rPr>
        <w:t>年</w:t>
      </w:r>
      <w:r w:rsidR="0098606C">
        <w:rPr>
          <w:rFonts w:ascii="Times New Roman" w:eastAsia="仿宋_GB2312" w:hAnsi="Times New Roman" w:hint="eastAsia"/>
          <w:bCs/>
          <w:sz w:val="32"/>
          <w:szCs w:val="32"/>
        </w:rPr>
        <w:t>7</w:t>
      </w:r>
      <w:r>
        <w:rPr>
          <w:rFonts w:ascii="Times New Roman" w:eastAsia="仿宋_GB2312" w:hAnsi="Times New Roman" w:hint="eastAsia"/>
          <w:bCs/>
          <w:sz w:val="32"/>
          <w:szCs w:val="32"/>
        </w:rPr>
        <w:t>月启动，</w:t>
      </w:r>
      <w:r>
        <w:rPr>
          <w:rFonts w:ascii="Times New Roman" w:eastAsia="仿宋_GB2312" w:hAnsi="Times New Roman" w:hint="eastAsia"/>
          <w:bCs/>
          <w:sz w:val="32"/>
          <w:szCs w:val="32"/>
        </w:rPr>
        <w:t>12</w:t>
      </w:r>
      <w:r>
        <w:rPr>
          <w:rFonts w:ascii="Times New Roman" w:eastAsia="仿宋_GB2312" w:hAnsi="Times New Roman" w:hint="eastAsia"/>
          <w:bCs/>
          <w:sz w:val="32"/>
          <w:szCs w:val="32"/>
        </w:rPr>
        <w:t>月底基本结束，分为</w:t>
      </w:r>
      <w:r w:rsidR="0098606C">
        <w:rPr>
          <w:rFonts w:ascii="Times New Roman" w:eastAsia="仿宋_GB2312" w:hAnsi="Times New Roman" w:hint="eastAsia"/>
          <w:bCs/>
          <w:sz w:val="32"/>
          <w:szCs w:val="32"/>
        </w:rPr>
        <w:t>三</w:t>
      </w:r>
      <w:r>
        <w:rPr>
          <w:rFonts w:ascii="Times New Roman" w:eastAsia="仿宋_GB2312" w:hAnsi="Times New Roman" w:hint="eastAsia"/>
          <w:bCs/>
          <w:sz w:val="32"/>
          <w:szCs w:val="32"/>
        </w:rPr>
        <w:t>个阶段逐步推进和实施</w:t>
      </w:r>
      <w:r w:rsidR="00C87813">
        <w:rPr>
          <w:rFonts w:ascii="Times New Roman" w:eastAsia="仿宋_GB2312" w:hAnsi="Times New Roman" w:hint="eastAsia"/>
          <w:bCs/>
          <w:sz w:val="32"/>
          <w:szCs w:val="32"/>
        </w:rPr>
        <w:t>。</w:t>
      </w:r>
    </w:p>
    <w:p w14:paraId="127C8213" w14:textId="162F2332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="0098606C">
        <w:rPr>
          <w:rFonts w:ascii="Times New Roman" w:eastAsia="仿宋_GB2312" w:hAnsi="Times New Roman" w:hint="eastAsia"/>
          <w:b/>
          <w:sz w:val="32"/>
          <w:szCs w:val="32"/>
        </w:rPr>
        <w:t>一</w:t>
      </w:r>
      <w:r>
        <w:rPr>
          <w:rFonts w:ascii="Times New Roman" w:eastAsia="仿宋_GB2312" w:hAnsi="Times New Roman" w:hint="eastAsia"/>
          <w:b/>
          <w:sz w:val="32"/>
          <w:szCs w:val="32"/>
        </w:rPr>
        <w:t>）</w:t>
      </w:r>
      <w:bookmarkStart w:id="18" w:name="_Hlk202304248"/>
      <w:r>
        <w:rPr>
          <w:rFonts w:ascii="Times New Roman" w:eastAsia="仿宋_GB2312" w:hAnsi="Times New Roman" w:hint="eastAsia"/>
          <w:b/>
          <w:sz w:val="32"/>
          <w:szCs w:val="32"/>
        </w:rPr>
        <w:t>调查研究（</w:t>
      </w:r>
      <w:r>
        <w:rPr>
          <w:rFonts w:ascii="Times New Roman" w:eastAsia="仿宋_GB2312" w:hAnsi="Times New Roman" w:hint="eastAsia"/>
          <w:b/>
          <w:sz w:val="32"/>
          <w:szCs w:val="32"/>
        </w:rPr>
        <w:t>202</w:t>
      </w:r>
      <w:r w:rsidRPr="00E51BE3"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Pr="00E51BE3">
        <w:rPr>
          <w:rFonts w:ascii="Times New Roman" w:eastAsia="仿宋_GB2312" w:hAnsi="Times New Roman" w:hint="eastAsia"/>
          <w:b/>
          <w:sz w:val="32"/>
          <w:szCs w:val="32"/>
        </w:rPr>
        <w:t>年</w:t>
      </w:r>
      <w:r w:rsidRPr="00E51BE3">
        <w:rPr>
          <w:rFonts w:ascii="Times New Roman" w:eastAsia="仿宋_GB2312" w:hAnsi="Times New Roman" w:hint="eastAsia"/>
          <w:b/>
          <w:sz w:val="32"/>
          <w:szCs w:val="32"/>
        </w:rPr>
        <w:t>7</w:t>
      </w:r>
      <w:r w:rsidR="00E51BE3" w:rsidRPr="00E51BE3">
        <w:rPr>
          <w:rFonts w:ascii="Times New Roman" w:eastAsia="仿宋_GB2312" w:hAnsi="Times New Roman" w:hint="eastAsia"/>
          <w:b/>
          <w:sz w:val="32"/>
          <w:szCs w:val="32"/>
        </w:rPr>
        <w:t>月至</w:t>
      </w:r>
      <w:r w:rsidRPr="00E51BE3">
        <w:rPr>
          <w:rFonts w:ascii="Times New Roman" w:eastAsia="仿宋_GB2312" w:hAnsi="Times New Roman" w:hint="eastAsia"/>
          <w:b/>
          <w:sz w:val="32"/>
          <w:szCs w:val="32"/>
        </w:rPr>
        <w:t>8</w:t>
      </w:r>
      <w:r>
        <w:rPr>
          <w:rFonts w:ascii="Times New Roman" w:eastAsia="仿宋_GB2312" w:hAnsi="Times New Roman" w:hint="eastAsia"/>
          <w:b/>
          <w:sz w:val="32"/>
          <w:szCs w:val="32"/>
        </w:rPr>
        <w:t>月）</w:t>
      </w:r>
    </w:p>
    <w:p w14:paraId="6A0B3366" w14:textId="125B292C" w:rsidR="003D141B" w:rsidRDefault="00DC3B84" w:rsidP="00F2330F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bookmarkStart w:id="19" w:name="_Hlk201757308"/>
      <w:r>
        <w:rPr>
          <w:rFonts w:ascii="Times New Roman" w:eastAsia="仿宋_GB2312" w:hAnsi="Times New Roman" w:hint="eastAsia"/>
          <w:bCs/>
          <w:sz w:val="32"/>
          <w:szCs w:val="32"/>
        </w:rPr>
        <w:t>各学院</w:t>
      </w:r>
      <w:r w:rsidR="006B3066" w:rsidRPr="006B3066">
        <w:rPr>
          <w:rFonts w:ascii="Times New Roman" w:eastAsia="仿宋_GB2312" w:hAnsi="Times New Roman" w:hint="eastAsia"/>
          <w:bCs/>
          <w:sz w:val="32"/>
          <w:szCs w:val="32"/>
        </w:rPr>
        <w:t>对</w:t>
      </w:r>
      <w:proofErr w:type="gramStart"/>
      <w:r w:rsidR="006B3066" w:rsidRPr="006B3066">
        <w:rPr>
          <w:rFonts w:ascii="Times New Roman" w:eastAsia="仿宋_GB2312" w:hAnsi="Times New Roman" w:hint="eastAsia"/>
          <w:bCs/>
          <w:sz w:val="32"/>
          <w:szCs w:val="32"/>
        </w:rPr>
        <w:t>标国内</w:t>
      </w:r>
      <w:proofErr w:type="gramEnd"/>
      <w:r w:rsidR="006B3066" w:rsidRPr="006B3066">
        <w:rPr>
          <w:rFonts w:ascii="Times New Roman" w:eastAsia="仿宋_GB2312" w:hAnsi="Times New Roman" w:hint="eastAsia"/>
          <w:bCs/>
          <w:sz w:val="32"/>
          <w:szCs w:val="32"/>
        </w:rPr>
        <w:t>兄弟高校先进学科和标杆学科</w:t>
      </w:r>
      <w:r w:rsidR="006B3066">
        <w:rPr>
          <w:rFonts w:ascii="Times New Roman" w:eastAsia="仿宋_GB2312" w:hAnsi="Times New Roman" w:hint="eastAsia"/>
          <w:bCs/>
          <w:sz w:val="32"/>
          <w:szCs w:val="32"/>
        </w:rPr>
        <w:t>，</w:t>
      </w:r>
      <w:bookmarkEnd w:id="19"/>
      <w:r w:rsidR="00C96074">
        <w:rPr>
          <w:rFonts w:ascii="Times New Roman" w:eastAsia="仿宋_GB2312" w:hAnsi="Times New Roman" w:hint="eastAsia"/>
          <w:bCs/>
          <w:sz w:val="32"/>
          <w:szCs w:val="32"/>
        </w:rPr>
        <w:t>深入调查研究，分析研判学科建设数据，强化与标杆学科横向对比，明晰自身与标杆学科间的优劣势和主要差距。从研究方向凝练、人才培养成效、师资队伍建设、科学研究、社会服务、国际交流与文化传承等方面形成“</w:t>
      </w:r>
      <w:proofErr w:type="gramStart"/>
      <w:r w:rsidR="00C96074">
        <w:rPr>
          <w:rFonts w:ascii="Times New Roman" w:eastAsia="仿宋_GB2312" w:hAnsi="Times New Roman" w:hint="eastAsia"/>
          <w:bCs/>
          <w:sz w:val="32"/>
          <w:szCs w:val="32"/>
        </w:rPr>
        <w:t>一</w:t>
      </w:r>
      <w:proofErr w:type="gramEnd"/>
      <w:r w:rsidR="00C96074">
        <w:rPr>
          <w:rFonts w:ascii="Times New Roman" w:eastAsia="仿宋_GB2312" w:hAnsi="Times New Roman" w:hint="eastAsia"/>
          <w:bCs/>
          <w:sz w:val="32"/>
          <w:szCs w:val="32"/>
        </w:rPr>
        <w:t>科一策”学科建设初步方案，提出“十五五”学科建设目标、路径和举措、资源配置需求等。</w:t>
      </w:r>
    </w:p>
    <w:p w14:paraId="752B46B4" w14:textId="5B0EDE33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="0098606C">
        <w:rPr>
          <w:rFonts w:ascii="Times New Roman" w:eastAsia="仿宋_GB2312" w:hAnsi="Times New Roman" w:hint="eastAsia"/>
          <w:b/>
          <w:sz w:val="32"/>
          <w:szCs w:val="32"/>
        </w:rPr>
        <w:t>二</w:t>
      </w:r>
      <w:r>
        <w:rPr>
          <w:rFonts w:ascii="Times New Roman" w:eastAsia="仿宋_GB2312" w:hAnsi="Times New Roman" w:hint="eastAsia"/>
          <w:b/>
          <w:sz w:val="32"/>
          <w:szCs w:val="32"/>
        </w:rPr>
        <w:t>）专家报告与集中讨论（</w:t>
      </w:r>
      <w:r>
        <w:rPr>
          <w:rFonts w:ascii="Times New Roman" w:eastAsia="仿宋_GB2312" w:hAnsi="Times New Roman" w:hint="eastAsia"/>
          <w:b/>
          <w:sz w:val="32"/>
          <w:szCs w:val="32"/>
        </w:rPr>
        <w:t>2025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9</w:t>
      </w:r>
      <w:r w:rsidR="00E51BE3">
        <w:rPr>
          <w:rFonts w:ascii="Times New Roman" w:eastAsia="仿宋_GB2312" w:hAnsi="Times New Roman" w:hint="eastAsia"/>
          <w:b/>
          <w:sz w:val="32"/>
          <w:szCs w:val="32"/>
        </w:rPr>
        <w:t>月至</w:t>
      </w:r>
      <w:r>
        <w:rPr>
          <w:rFonts w:ascii="Times New Roman" w:eastAsia="仿宋_GB2312" w:hAnsi="Times New Roman" w:hint="eastAsia"/>
          <w:b/>
          <w:sz w:val="32"/>
          <w:szCs w:val="32"/>
        </w:rPr>
        <w:t>10</w:t>
      </w:r>
      <w:r>
        <w:rPr>
          <w:rFonts w:ascii="Times New Roman" w:eastAsia="仿宋_GB2312" w:hAnsi="Times New Roman" w:hint="eastAsia"/>
          <w:b/>
          <w:sz w:val="32"/>
          <w:szCs w:val="32"/>
        </w:rPr>
        <w:t>月）</w:t>
      </w:r>
    </w:p>
    <w:p w14:paraId="0721558F" w14:textId="42396BB7" w:rsidR="003D141B" w:rsidRPr="009E2725" w:rsidRDefault="009E2725" w:rsidP="009E272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学校层面</w:t>
      </w:r>
      <w:r w:rsidR="00C96074">
        <w:rPr>
          <w:rFonts w:ascii="Times New Roman" w:eastAsia="仿宋_GB2312" w:hAnsi="Times New Roman" w:hint="eastAsia"/>
          <w:bCs/>
          <w:sz w:val="32"/>
          <w:szCs w:val="32"/>
        </w:rPr>
        <w:t>邀请</w:t>
      </w:r>
      <w:r w:rsidR="00C96074">
        <w:rPr>
          <w:rFonts w:ascii="Times New Roman" w:eastAsia="仿宋_GB2312" w:hAnsi="Times New Roman" w:hint="eastAsia"/>
          <w:sz w:val="32"/>
          <w:szCs w:val="32"/>
        </w:rPr>
        <w:t>校内外专家做学科建设专题报告。二级</w:t>
      </w:r>
      <w:r w:rsidR="00C96074">
        <w:rPr>
          <w:rFonts w:ascii="Times New Roman" w:eastAsia="仿宋_GB2312" w:hAnsi="Times New Roman" w:hint="eastAsia"/>
          <w:bCs/>
          <w:sz w:val="32"/>
          <w:szCs w:val="32"/>
        </w:rPr>
        <w:t>学院组织召开覆盖学院领导班子、学术委员会、</w:t>
      </w:r>
      <w:r w:rsidR="009E3CC0">
        <w:rPr>
          <w:rFonts w:ascii="Times New Roman" w:eastAsia="仿宋_GB2312" w:hAnsi="Times New Roman" w:hint="eastAsia"/>
          <w:bCs/>
          <w:sz w:val="32"/>
          <w:szCs w:val="32"/>
        </w:rPr>
        <w:t>研究</w:t>
      </w:r>
      <w:r w:rsidR="00C96074">
        <w:rPr>
          <w:rFonts w:ascii="Times New Roman" w:eastAsia="仿宋_GB2312" w:hAnsi="Times New Roman" w:hint="eastAsia"/>
          <w:bCs/>
          <w:sz w:val="32"/>
          <w:szCs w:val="32"/>
        </w:rPr>
        <w:t>所负责人、一级学科带头人、教师及学生代表的学科建设讨论，结合调查研究结果，完善“</w:t>
      </w:r>
      <w:proofErr w:type="gramStart"/>
      <w:r w:rsidR="00C96074">
        <w:rPr>
          <w:rFonts w:ascii="Times New Roman" w:eastAsia="仿宋_GB2312" w:hAnsi="Times New Roman" w:hint="eastAsia"/>
          <w:bCs/>
          <w:sz w:val="32"/>
          <w:szCs w:val="32"/>
        </w:rPr>
        <w:t>一</w:t>
      </w:r>
      <w:proofErr w:type="gramEnd"/>
      <w:r w:rsidR="00C96074">
        <w:rPr>
          <w:rFonts w:ascii="Times New Roman" w:eastAsia="仿宋_GB2312" w:hAnsi="Times New Roman" w:hint="eastAsia"/>
          <w:bCs/>
          <w:sz w:val="32"/>
          <w:szCs w:val="32"/>
        </w:rPr>
        <w:t>科一策”学科建设方案。</w:t>
      </w:r>
    </w:p>
    <w:p w14:paraId="1B47E848" w14:textId="44982D22" w:rsidR="003D141B" w:rsidRDefault="00C96074" w:rsidP="00F2330F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</w:t>
      </w:r>
      <w:r w:rsidR="0098606C">
        <w:rPr>
          <w:rFonts w:ascii="Times New Roman" w:eastAsia="仿宋_GB2312" w:hAnsi="Times New Roman" w:hint="eastAsia"/>
          <w:b/>
          <w:sz w:val="32"/>
          <w:szCs w:val="32"/>
        </w:rPr>
        <w:t>三</w:t>
      </w:r>
      <w:r>
        <w:rPr>
          <w:rFonts w:ascii="Times New Roman" w:eastAsia="仿宋_GB2312" w:hAnsi="Times New Roman" w:hint="eastAsia"/>
          <w:b/>
          <w:sz w:val="32"/>
          <w:szCs w:val="32"/>
        </w:rPr>
        <w:t>）成果凝练（</w:t>
      </w:r>
      <w:r>
        <w:rPr>
          <w:rFonts w:ascii="Times New Roman" w:eastAsia="仿宋_GB2312" w:hAnsi="Times New Roman" w:hint="eastAsia"/>
          <w:b/>
          <w:sz w:val="32"/>
          <w:szCs w:val="32"/>
        </w:rPr>
        <w:t>2025</w:t>
      </w:r>
      <w:r>
        <w:rPr>
          <w:rFonts w:ascii="Times New Roman" w:eastAsia="仿宋_GB2312" w:hAnsi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hint="eastAsia"/>
          <w:b/>
          <w:sz w:val="32"/>
          <w:szCs w:val="32"/>
        </w:rPr>
        <w:t>11</w:t>
      </w:r>
      <w:r>
        <w:rPr>
          <w:rFonts w:ascii="Times New Roman" w:eastAsia="仿宋_GB2312" w:hAnsi="Times New Roman" w:hint="eastAsia"/>
          <w:b/>
          <w:sz w:val="32"/>
          <w:szCs w:val="32"/>
        </w:rPr>
        <w:t>月</w:t>
      </w:r>
      <w:r w:rsidR="00E51BE3">
        <w:rPr>
          <w:rFonts w:ascii="Times New Roman" w:eastAsia="仿宋_GB2312" w:hAnsi="Times New Roman" w:hint="eastAsia"/>
          <w:b/>
          <w:sz w:val="32"/>
          <w:szCs w:val="32"/>
        </w:rPr>
        <w:t>至</w:t>
      </w:r>
      <w:r w:rsidR="00E51BE3">
        <w:rPr>
          <w:rFonts w:ascii="Times New Roman" w:eastAsia="仿宋_GB2312" w:hAnsi="Times New Roman" w:hint="eastAsia"/>
          <w:b/>
          <w:sz w:val="32"/>
          <w:szCs w:val="32"/>
        </w:rPr>
        <w:t>12</w:t>
      </w:r>
      <w:r w:rsidR="00E51BE3">
        <w:rPr>
          <w:rFonts w:ascii="Times New Roman" w:eastAsia="仿宋_GB2312" w:hAnsi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hint="eastAsia"/>
          <w:b/>
          <w:sz w:val="32"/>
          <w:szCs w:val="32"/>
        </w:rPr>
        <w:t>）</w:t>
      </w:r>
    </w:p>
    <w:p w14:paraId="10FBF3CC" w14:textId="64A0E727" w:rsidR="003D141B" w:rsidRDefault="00C96074" w:rsidP="00F2330F">
      <w:pPr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bCs/>
          <w:sz w:val="32"/>
          <w:szCs w:val="32"/>
        </w:rPr>
        <w:t>学科建设</w:t>
      </w:r>
      <w:r w:rsidR="003728E6">
        <w:rPr>
          <w:rFonts w:ascii="Times New Roman" w:eastAsia="仿宋_GB2312" w:hAnsi="Times New Roman" w:hint="eastAsia"/>
          <w:bCs/>
          <w:sz w:val="32"/>
          <w:szCs w:val="32"/>
        </w:rPr>
        <w:t>讨论</w:t>
      </w:r>
      <w:r>
        <w:rPr>
          <w:rFonts w:ascii="Times New Roman" w:eastAsia="仿宋_GB2312" w:hAnsi="Times New Roman" w:hint="eastAsia"/>
          <w:sz w:val="32"/>
          <w:szCs w:val="32"/>
        </w:rPr>
        <w:t>领导小组</w:t>
      </w:r>
      <w:r>
        <w:rPr>
          <w:rFonts w:ascii="Times New Roman" w:eastAsia="仿宋_GB2312" w:hAnsi="Times New Roman" w:hint="eastAsia"/>
          <w:bCs/>
          <w:sz w:val="32"/>
          <w:szCs w:val="32"/>
        </w:rPr>
        <w:t>审议</w:t>
      </w:r>
      <w:r w:rsidR="008E2E4D">
        <w:rPr>
          <w:rFonts w:ascii="Times New Roman" w:eastAsia="仿宋_GB2312" w:hAnsi="Times New Roman" w:hint="eastAsia"/>
          <w:bCs/>
          <w:sz w:val="32"/>
          <w:szCs w:val="32"/>
        </w:rPr>
        <w:t>学科建设讨论</w:t>
      </w:r>
      <w:r>
        <w:rPr>
          <w:rFonts w:ascii="Times New Roman" w:eastAsia="仿宋_GB2312" w:hAnsi="Times New Roman" w:hint="eastAsia"/>
          <w:bCs/>
          <w:sz w:val="32"/>
          <w:szCs w:val="32"/>
        </w:rPr>
        <w:t>成果，启动《浙江水利水电学院“十五五”学科发展规划》起草工作。</w:t>
      </w:r>
    </w:p>
    <w:bookmarkEnd w:id="18"/>
    <w:p w14:paraId="6175728E" w14:textId="77777777" w:rsidR="003D141B" w:rsidRDefault="00C96074" w:rsidP="00F2330F">
      <w:pPr>
        <w:spacing w:beforeLines="50" w:before="156"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七、保障措施</w:t>
      </w:r>
    </w:p>
    <w:p w14:paraId="71B89B75" w14:textId="01FCEA2A" w:rsidR="003D141B" w:rsidRDefault="00C96074" w:rsidP="00F2330F">
      <w:pPr>
        <w:spacing w:line="560" w:lineRule="exact"/>
        <w:ind w:right="240" w:firstLineChars="200" w:firstLine="640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（一）宣传动员：学科建设与研究生管理处网站</w:t>
      </w:r>
      <w:r w:rsidR="006D0877"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及时</w:t>
      </w: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推送学科建设讨论相关信息，营造良好讨论氛围。</w:t>
      </w:r>
    </w:p>
    <w:p w14:paraId="21726920" w14:textId="5EAFFFC2" w:rsidR="003D141B" w:rsidRDefault="00C96074" w:rsidP="008E1193">
      <w:pPr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（二）经费支持：根据需要安排学科建设经费支持本次</w:t>
      </w:r>
      <w:r w:rsidR="008E2E4D"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学科建设讨论</w:t>
      </w:r>
      <w:r>
        <w:rPr>
          <w:rFonts w:ascii="Times New Roman" w:eastAsia="仿宋_GB2312" w:hAnsi="Times New Roman" w:hint="eastAsia"/>
          <w:bCs/>
          <w:color w:val="000000" w:themeColor="text1"/>
          <w:sz w:val="32"/>
          <w:szCs w:val="32"/>
        </w:rPr>
        <w:t>必要支出。</w:t>
      </w:r>
    </w:p>
    <w:sectPr w:rsidR="003D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E56E8" w14:textId="77777777" w:rsidR="00862FCC" w:rsidRDefault="00862FCC" w:rsidP="003A55D2">
      <w:pPr>
        <w:rPr>
          <w:rFonts w:hint="eastAsia"/>
        </w:rPr>
      </w:pPr>
      <w:r>
        <w:separator/>
      </w:r>
    </w:p>
  </w:endnote>
  <w:endnote w:type="continuationSeparator" w:id="0">
    <w:p w14:paraId="3A6E9E05" w14:textId="77777777" w:rsidR="00862FCC" w:rsidRDefault="00862FCC" w:rsidP="003A55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BA53351-AD32-400E-AE45-38DF760F0E1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4B11694-177D-4428-9DCA-7540D9F38886}"/>
    <w:embedBold r:id="rId3" w:subsetted="1" w:fontKey="{EC77FEAE-B61E-4E76-96EF-588CCA9D38A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4A25D51-F031-4F70-AF1F-251E4797AC84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0B041459-AB86-4205-9AB3-FCB77BD94D7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BB8B" w14:textId="77777777" w:rsidR="00862FCC" w:rsidRDefault="00862FCC" w:rsidP="003A55D2">
      <w:pPr>
        <w:rPr>
          <w:rFonts w:hint="eastAsia"/>
        </w:rPr>
      </w:pPr>
      <w:r>
        <w:separator/>
      </w:r>
    </w:p>
  </w:footnote>
  <w:footnote w:type="continuationSeparator" w:id="0">
    <w:p w14:paraId="22DD83EC" w14:textId="77777777" w:rsidR="00862FCC" w:rsidRDefault="00862FCC" w:rsidP="003A55D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D40C2C"/>
    <w:multiLevelType w:val="singleLevel"/>
    <w:tmpl w:val="8FD40C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BBEA7C9"/>
    <w:multiLevelType w:val="singleLevel"/>
    <w:tmpl w:val="0BBEA7C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05363960">
    <w:abstractNumId w:val="1"/>
  </w:num>
  <w:num w:numId="2" w16cid:durableId="152077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AC0D49"/>
    <w:rsid w:val="00015EA3"/>
    <w:rsid w:val="00033C29"/>
    <w:rsid w:val="00035A35"/>
    <w:rsid w:val="00040A19"/>
    <w:rsid w:val="0007175A"/>
    <w:rsid w:val="00074E11"/>
    <w:rsid w:val="00077C8F"/>
    <w:rsid w:val="00084473"/>
    <w:rsid w:val="000851E1"/>
    <w:rsid w:val="00090C21"/>
    <w:rsid w:val="00094423"/>
    <w:rsid w:val="000968E4"/>
    <w:rsid w:val="000B0099"/>
    <w:rsid w:val="000C0636"/>
    <w:rsid w:val="000C073F"/>
    <w:rsid w:val="000C23EF"/>
    <w:rsid w:val="000C7049"/>
    <w:rsid w:val="000D1314"/>
    <w:rsid w:val="000E417F"/>
    <w:rsid w:val="000F4509"/>
    <w:rsid w:val="00102771"/>
    <w:rsid w:val="00106094"/>
    <w:rsid w:val="00125540"/>
    <w:rsid w:val="00132ADB"/>
    <w:rsid w:val="001330C2"/>
    <w:rsid w:val="00140F3E"/>
    <w:rsid w:val="00152B7E"/>
    <w:rsid w:val="001549F7"/>
    <w:rsid w:val="00163814"/>
    <w:rsid w:val="001650B2"/>
    <w:rsid w:val="001711F4"/>
    <w:rsid w:val="00181E32"/>
    <w:rsid w:val="00186126"/>
    <w:rsid w:val="00192A08"/>
    <w:rsid w:val="001A1DB3"/>
    <w:rsid w:val="001A422E"/>
    <w:rsid w:val="001A75FA"/>
    <w:rsid w:val="001B344E"/>
    <w:rsid w:val="001B4A65"/>
    <w:rsid w:val="001C109B"/>
    <w:rsid w:val="001D5573"/>
    <w:rsid w:val="001D6E8E"/>
    <w:rsid w:val="001E7B07"/>
    <w:rsid w:val="001E7F60"/>
    <w:rsid w:val="001F3ED3"/>
    <w:rsid w:val="001F549D"/>
    <w:rsid w:val="001F55C3"/>
    <w:rsid w:val="001F6100"/>
    <w:rsid w:val="001F6BD5"/>
    <w:rsid w:val="001F7D85"/>
    <w:rsid w:val="00215A7F"/>
    <w:rsid w:val="002242C1"/>
    <w:rsid w:val="002263DC"/>
    <w:rsid w:val="00235B65"/>
    <w:rsid w:val="00237DBE"/>
    <w:rsid w:val="00240566"/>
    <w:rsid w:val="002439BC"/>
    <w:rsid w:val="00244682"/>
    <w:rsid w:val="0024668A"/>
    <w:rsid w:val="002773F3"/>
    <w:rsid w:val="0027783C"/>
    <w:rsid w:val="00280FCC"/>
    <w:rsid w:val="00286A7B"/>
    <w:rsid w:val="0028726F"/>
    <w:rsid w:val="002924B5"/>
    <w:rsid w:val="0029644B"/>
    <w:rsid w:val="002A0CF7"/>
    <w:rsid w:val="002A502C"/>
    <w:rsid w:val="002B0A74"/>
    <w:rsid w:val="002B2C7F"/>
    <w:rsid w:val="002B5D48"/>
    <w:rsid w:val="002B5E5E"/>
    <w:rsid w:val="002C036C"/>
    <w:rsid w:val="002C45B2"/>
    <w:rsid w:val="002E23CF"/>
    <w:rsid w:val="002F0C2D"/>
    <w:rsid w:val="002F2D14"/>
    <w:rsid w:val="003025D3"/>
    <w:rsid w:val="00302BAC"/>
    <w:rsid w:val="00316771"/>
    <w:rsid w:val="00316AAA"/>
    <w:rsid w:val="00320256"/>
    <w:rsid w:val="00326536"/>
    <w:rsid w:val="003268B0"/>
    <w:rsid w:val="00340DC3"/>
    <w:rsid w:val="003463BC"/>
    <w:rsid w:val="00366B37"/>
    <w:rsid w:val="003728E6"/>
    <w:rsid w:val="0037585E"/>
    <w:rsid w:val="00386104"/>
    <w:rsid w:val="00386EC0"/>
    <w:rsid w:val="003A55D2"/>
    <w:rsid w:val="003A620B"/>
    <w:rsid w:val="003B25B0"/>
    <w:rsid w:val="003D141B"/>
    <w:rsid w:val="003D3F50"/>
    <w:rsid w:val="003D55DB"/>
    <w:rsid w:val="003D63AE"/>
    <w:rsid w:val="003F2DAB"/>
    <w:rsid w:val="004012E9"/>
    <w:rsid w:val="00412A2C"/>
    <w:rsid w:val="00420A83"/>
    <w:rsid w:val="00431FD6"/>
    <w:rsid w:val="00460EBC"/>
    <w:rsid w:val="00463006"/>
    <w:rsid w:val="0047051A"/>
    <w:rsid w:val="00471EB6"/>
    <w:rsid w:val="0047296A"/>
    <w:rsid w:val="00483FD0"/>
    <w:rsid w:val="004867E7"/>
    <w:rsid w:val="00491402"/>
    <w:rsid w:val="00494B35"/>
    <w:rsid w:val="004959B6"/>
    <w:rsid w:val="004A6E42"/>
    <w:rsid w:val="004B7497"/>
    <w:rsid w:val="004B7895"/>
    <w:rsid w:val="004D2120"/>
    <w:rsid w:val="004D37E4"/>
    <w:rsid w:val="004D5B0D"/>
    <w:rsid w:val="004E02C8"/>
    <w:rsid w:val="005073DB"/>
    <w:rsid w:val="00510DCF"/>
    <w:rsid w:val="00522D8B"/>
    <w:rsid w:val="005242F5"/>
    <w:rsid w:val="00534AB6"/>
    <w:rsid w:val="00552DF9"/>
    <w:rsid w:val="00561E62"/>
    <w:rsid w:val="00563C67"/>
    <w:rsid w:val="005667F5"/>
    <w:rsid w:val="00566F60"/>
    <w:rsid w:val="00573F93"/>
    <w:rsid w:val="00595491"/>
    <w:rsid w:val="005B643E"/>
    <w:rsid w:val="005B6E4F"/>
    <w:rsid w:val="005B70BB"/>
    <w:rsid w:val="005C69A4"/>
    <w:rsid w:val="005D24EB"/>
    <w:rsid w:val="005D34C7"/>
    <w:rsid w:val="005E0EB0"/>
    <w:rsid w:val="005E357E"/>
    <w:rsid w:val="005E3E6B"/>
    <w:rsid w:val="005E5CEB"/>
    <w:rsid w:val="005F2440"/>
    <w:rsid w:val="005F57B0"/>
    <w:rsid w:val="0060044A"/>
    <w:rsid w:val="00600FE9"/>
    <w:rsid w:val="00603990"/>
    <w:rsid w:val="00603A68"/>
    <w:rsid w:val="0061071D"/>
    <w:rsid w:val="0062720D"/>
    <w:rsid w:val="006357CB"/>
    <w:rsid w:val="00651C33"/>
    <w:rsid w:val="00656BF9"/>
    <w:rsid w:val="0066506E"/>
    <w:rsid w:val="006775B3"/>
    <w:rsid w:val="006941EA"/>
    <w:rsid w:val="00695D36"/>
    <w:rsid w:val="006A69A4"/>
    <w:rsid w:val="006B3066"/>
    <w:rsid w:val="006C2E8E"/>
    <w:rsid w:val="006C57C9"/>
    <w:rsid w:val="006C5F18"/>
    <w:rsid w:val="006D0877"/>
    <w:rsid w:val="006D5601"/>
    <w:rsid w:val="006E2FD0"/>
    <w:rsid w:val="006E5B6F"/>
    <w:rsid w:val="00712473"/>
    <w:rsid w:val="00716AF9"/>
    <w:rsid w:val="00716E15"/>
    <w:rsid w:val="007205ED"/>
    <w:rsid w:val="00727150"/>
    <w:rsid w:val="007445AC"/>
    <w:rsid w:val="00754F6D"/>
    <w:rsid w:val="00757E75"/>
    <w:rsid w:val="007620A8"/>
    <w:rsid w:val="00765616"/>
    <w:rsid w:val="007977AA"/>
    <w:rsid w:val="007A0541"/>
    <w:rsid w:val="007B08CD"/>
    <w:rsid w:val="007B1B3D"/>
    <w:rsid w:val="007B1D86"/>
    <w:rsid w:val="007C0893"/>
    <w:rsid w:val="007C6B64"/>
    <w:rsid w:val="007E59C1"/>
    <w:rsid w:val="007F01EC"/>
    <w:rsid w:val="007F47BC"/>
    <w:rsid w:val="00801817"/>
    <w:rsid w:val="0080643A"/>
    <w:rsid w:val="0081056C"/>
    <w:rsid w:val="00816072"/>
    <w:rsid w:val="008172A7"/>
    <w:rsid w:val="00817B52"/>
    <w:rsid w:val="0084260C"/>
    <w:rsid w:val="00854A41"/>
    <w:rsid w:val="00862FCC"/>
    <w:rsid w:val="00870133"/>
    <w:rsid w:val="00872571"/>
    <w:rsid w:val="0087262B"/>
    <w:rsid w:val="00874C88"/>
    <w:rsid w:val="00877BCE"/>
    <w:rsid w:val="00887503"/>
    <w:rsid w:val="008912AA"/>
    <w:rsid w:val="00895CDA"/>
    <w:rsid w:val="008A5665"/>
    <w:rsid w:val="008B3FE6"/>
    <w:rsid w:val="008B442B"/>
    <w:rsid w:val="008B7455"/>
    <w:rsid w:val="008C386D"/>
    <w:rsid w:val="008D20D3"/>
    <w:rsid w:val="008D5126"/>
    <w:rsid w:val="008D569D"/>
    <w:rsid w:val="008E1193"/>
    <w:rsid w:val="008E2E4D"/>
    <w:rsid w:val="008E79F0"/>
    <w:rsid w:val="008E7D03"/>
    <w:rsid w:val="008F2478"/>
    <w:rsid w:val="008F350E"/>
    <w:rsid w:val="008F7A48"/>
    <w:rsid w:val="009020EB"/>
    <w:rsid w:val="00905225"/>
    <w:rsid w:val="00906331"/>
    <w:rsid w:val="00910D50"/>
    <w:rsid w:val="00914C86"/>
    <w:rsid w:val="00927838"/>
    <w:rsid w:val="00930456"/>
    <w:rsid w:val="009320B6"/>
    <w:rsid w:val="00937B80"/>
    <w:rsid w:val="00937EF9"/>
    <w:rsid w:val="00940F6E"/>
    <w:rsid w:val="00941A7B"/>
    <w:rsid w:val="00943853"/>
    <w:rsid w:val="0095487F"/>
    <w:rsid w:val="00960230"/>
    <w:rsid w:val="009729A4"/>
    <w:rsid w:val="009759A8"/>
    <w:rsid w:val="0098606C"/>
    <w:rsid w:val="009A3040"/>
    <w:rsid w:val="009B082E"/>
    <w:rsid w:val="009B449B"/>
    <w:rsid w:val="009D4931"/>
    <w:rsid w:val="009E2725"/>
    <w:rsid w:val="009E3CC0"/>
    <w:rsid w:val="009F25D8"/>
    <w:rsid w:val="009F5C7F"/>
    <w:rsid w:val="00A0092F"/>
    <w:rsid w:val="00A031BF"/>
    <w:rsid w:val="00A036E9"/>
    <w:rsid w:val="00A10477"/>
    <w:rsid w:val="00A212DF"/>
    <w:rsid w:val="00A213F9"/>
    <w:rsid w:val="00A2496D"/>
    <w:rsid w:val="00A30FC8"/>
    <w:rsid w:val="00A36129"/>
    <w:rsid w:val="00A46B1B"/>
    <w:rsid w:val="00A615F0"/>
    <w:rsid w:val="00A6508A"/>
    <w:rsid w:val="00A714A8"/>
    <w:rsid w:val="00A75E8E"/>
    <w:rsid w:val="00A821B9"/>
    <w:rsid w:val="00A9670B"/>
    <w:rsid w:val="00AA08C5"/>
    <w:rsid w:val="00AA4092"/>
    <w:rsid w:val="00AC0D49"/>
    <w:rsid w:val="00AC126A"/>
    <w:rsid w:val="00AE0FD3"/>
    <w:rsid w:val="00AE7CF6"/>
    <w:rsid w:val="00AF1832"/>
    <w:rsid w:val="00AF1A02"/>
    <w:rsid w:val="00AF358D"/>
    <w:rsid w:val="00B01DAF"/>
    <w:rsid w:val="00B37A32"/>
    <w:rsid w:val="00B37D36"/>
    <w:rsid w:val="00B51460"/>
    <w:rsid w:val="00B52A21"/>
    <w:rsid w:val="00B56C08"/>
    <w:rsid w:val="00B63F1A"/>
    <w:rsid w:val="00B7033C"/>
    <w:rsid w:val="00B7236E"/>
    <w:rsid w:val="00B74E5B"/>
    <w:rsid w:val="00B84053"/>
    <w:rsid w:val="00BA1A77"/>
    <w:rsid w:val="00BA73BC"/>
    <w:rsid w:val="00BB0596"/>
    <w:rsid w:val="00BC025F"/>
    <w:rsid w:val="00C1130E"/>
    <w:rsid w:val="00C11DE4"/>
    <w:rsid w:val="00C13E75"/>
    <w:rsid w:val="00C22C24"/>
    <w:rsid w:val="00C31C05"/>
    <w:rsid w:val="00C32ACF"/>
    <w:rsid w:val="00C3699E"/>
    <w:rsid w:val="00C44D5B"/>
    <w:rsid w:val="00C54039"/>
    <w:rsid w:val="00C605F0"/>
    <w:rsid w:val="00C6338A"/>
    <w:rsid w:val="00C64FFE"/>
    <w:rsid w:val="00C87813"/>
    <w:rsid w:val="00C96074"/>
    <w:rsid w:val="00CA2714"/>
    <w:rsid w:val="00CA646F"/>
    <w:rsid w:val="00CE0C6B"/>
    <w:rsid w:val="00D016C6"/>
    <w:rsid w:val="00D06C80"/>
    <w:rsid w:val="00D25979"/>
    <w:rsid w:val="00D4151A"/>
    <w:rsid w:val="00D761BD"/>
    <w:rsid w:val="00D87100"/>
    <w:rsid w:val="00DA6F0F"/>
    <w:rsid w:val="00DB0242"/>
    <w:rsid w:val="00DC0B71"/>
    <w:rsid w:val="00DC3B84"/>
    <w:rsid w:val="00DD6216"/>
    <w:rsid w:val="00DD6508"/>
    <w:rsid w:val="00DD7F7D"/>
    <w:rsid w:val="00DE3926"/>
    <w:rsid w:val="00DE50FC"/>
    <w:rsid w:val="00DE6E30"/>
    <w:rsid w:val="00E012AD"/>
    <w:rsid w:val="00E06985"/>
    <w:rsid w:val="00E073C8"/>
    <w:rsid w:val="00E15BCA"/>
    <w:rsid w:val="00E26B09"/>
    <w:rsid w:val="00E35189"/>
    <w:rsid w:val="00E369A9"/>
    <w:rsid w:val="00E3733D"/>
    <w:rsid w:val="00E409CE"/>
    <w:rsid w:val="00E51BE3"/>
    <w:rsid w:val="00E57F47"/>
    <w:rsid w:val="00E60BB5"/>
    <w:rsid w:val="00E723F8"/>
    <w:rsid w:val="00EA01C4"/>
    <w:rsid w:val="00EA3783"/>
    <w:rsid w:val="00EB779C"/>
    <w:rsid w:val="00EC598D"/>
    <w:rsid w:val="00ED1D27"/>
    <w:rsid w:val="00EE1FC9"/>
    <w:rsid w:val="00EF2E4F"/>
    <w:rsid w:val="00EF3919"/>
    <w:rsid w:val="00EF5D80"/>
    <w:rsid w:val="00F04737"/>
    <w:rsid w:val="00F13861"/>
    <w:rsid w:val="00F2330F"/>
    <w:rsid w:val="00F369B6"/>
    <w:rsid w:val="00F37D71"/>
    <w:rsid w:val="00F40A65"/>
    <w:rsid w:val="00F52146"/>
    <w:rsid w:val="00F5368D"/>
    <w:rsid w:val="00F74A67"/>
    <w:rsid w:val="00F82CBB"/>
    <w:rsid w:val="00F86137"/>
    <w:rsid w:val="00F86169"/>
    <w:rsid w:val="00F90AD3"/>
    <w:rsid w:val="00F94318"/>
    <w:rsid w:val="00F97825"/>
    <w:rsid w:val="00FA166B"/>
    <w:rsid w:val="00FA352B"/>
    <w:rsid w:val="00FA6BC0"/>
    <w:rsid w:val="00FB6D4B"/>
    <w:rsid w:val="00FC7289"/>
    <w:rsid w:val="00FE11B4"/>
    <w:rsid w:val="00FE38C6"/>
    <w:rsid w:val="00FF136E"/>
    <w:rsid w:val="01B110AA"/>
    <w:rsid w:val="02042C54"/>
    <w:rsid w:val="02653DE7"/>
    <w:rsid w:val="030D0F8F"/>
    <w:rsid w:val="0AE51393"/>
    <w:rsid w:val="0F634E54"/>
    <w:rsid w:val="0FCB3337"/>
    <w:rsid w:val="103E1D5B"/>
    <w:rsid w:val="18890233"/>
    <w:rsid w:val="1B3F107D"/>
    <w:rsid w:val="1C982691"/>
    <w:rsid w:val="1CFF6D16"/>
    <w:rsid w:val="1E3368D3"/>
    <w:rsid w:val="25EF7694"/>
    <w:rsid w:val="30B55C11"/>
    <w:rsid w:val="327A2C6E"/>
    <w:rsid w:val="35695CD1"/>
    <w:rsid w:val="36356EAC"/>
    <w:rsid w:val="36ED5D04"/>
    <w:rsid w:val="3AF67A8F"/>
    <w:rsid w:val="3BBA0580"/>
    <w:rsid w:val="3DD240F8"/>
    <w:rsid w:val="418E58C6"/>
    <w:rsid w:val="45C609CB"/>
    <w:rsid w:val="481676AF"/>
    <w:rsid w:val="4CDF39FA"/>
    <w:rsid w:val="598C3322"/>
    <w:rsid w:val="5B24736C"/>
    <w:rsid w:val="5E280F21"/>
    <w:rsid w:val="624A5CB4"/>
    <w:rsid w:val="65670581"/>
    <w:rsid w:val="721C0746"/>
    <w:rsid w:val="768947FB"/>
    <w:rsid w:val="796E1A86"/>
    <w:rsid w:val="7E1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23DA9"/>
  <w15:docId w15:val="{3476EB08-0FDB-4F4F-9C03-04D1D7E9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Pr>
      <w:b/>
    </w:rPr>
  </w:style>
  <w:style w:type="character" w:styleId="ae">
    <w:name w:val="Emphasis"/>
    <w:basedOn w:val="a1"/>
    <w:uiPriority w:val="20"/>
    <w:qFormat/>
    <w:rPr>
      <w:i/>
    </w:rPr>
  </w:style>
  <w:style w:type="character" w:styleId="af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1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1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1"/>
    <w:link w:val="af3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页眉 字符"/>
    <w:basedOn w:val="a1"/>
    <w:link w:val="a0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UserStyle0">
    <w:name w:val="UserStyle_0"/>
    <w:basedOn w:val="a"/>
    <w:qFormat/>
    <w:pPr>
      <w:ind w:firstLineChars="200" w:firstLine="88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6EAA-2DF2-4FB4-97E6-50139403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威武 冯</dc:creator>
  <cp:lastModifiedBy>威武 冯</cp:lastModifiedBy>
  <cp:revision>35</cp:revision>
  <cp:lastPrinted>2025-06-10T11:08:00Z</cp:lastPrinted>
  <dcterms:created xsi:type="dcterms:W3CDTF">2025-06-25T07:21:00Z</dcterms:created>
  <dcterms:modified xsi:type="dcterms:W3CDTF">2025-07-02T02:00:00Z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F8A3B86527E1450399A02A237E7DCD61_13</vt:lpwstr>
  </property>
</Properties>
</file>